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rPr>
          <w:rFonts w:ascii="宋体" w:hAnsi="宋体" w:cs="宋体"/>
          <w:b/>
          <w:bCs/>
          <w:color w:val="auto"/>
          <w:sz w:val="32"/>
          <w:szCs w:val="32"/>
        </w:rPr>
      </w:pPr>
      <w:bookmarkStart w:id="0" w:name="_Hlk54000036"/>
      <w:r>
        <w:rPr>
          <w:rFonts w:hint="eastAsia" w:ascii="宋体" w:hAnsi="宋体" w:cs="宋体"/>
          <w:b/>
          <w:bCs/>
          <w:color w:val="auto"/>
          <w:sz w:val="32"/>
          <w:szCs w:val="32"/>
        </w:rPr>
        <w:t>附件2</w:t>
      </w:r>
    </w:p>
    <w:p>
      <w:pPr>
        <w:tabs>
          <w:tab w:val="left" w:pos="360"/>
        </w:tabs>
        <w:spacing w:line="360" w:lineRule="auto"/>
        <w:jc w:val="center"/>
        <w:rPr>
          <w:rFonts w:ascii="方正小标宋简体" w:hAnsi="宋体" w:eastAsia="方正小标宋简体"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color w:val="auto"/>
          <w:sz w:val="44"/>
          <w:szCs w:val="44"/>
        </w:rPr>
        <w:t>技术服务人员岗位等级要求</w:t>
      </w:r>
      <w:bookmarkEnd w:id="0"/>
    </w:p>
    <w:tbl>
      <w:tblPr>
        <w:tblStyle w:val="8"/>
        <w:tblW w:w="5450" w:type="pct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1848"/>
        <w:gridCol w:w="6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sz w:val="28"/>
                <w:szCs w:val="28"/>
                <w:lang w:eastAsia="zh-CN"/>
              </w:rPr>
              <w:br w:type="page"/>
            </w:r>
            <w:r>
              <w:rPr>
                <w:rFonts w:ascii="仿宋_GB2312" w:hAnsi="宋体" w:eastAsia="仿宋_GB2312" w:cs="宋体"/>
                <w:sz w:val="20"/>
                <w:szCs w:val="20"/>
                <w:lang w:eastAsia="zh-CN" w:bidi="ar"/>
              </w:rPr>
              <w:t>岗位等级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360" w:lineRule="atLeast"/>
              <w:jc w:val="center"/>
              <w:textAlignment w:val="baseline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/>
                <w:kern w:val="2"/>
                <w:sz w:val="20"/>
                <w:szCs w:val="20"/>
                <w:lang w:eastAsia="zh-CN" w:bidi="ar"/>
              </w:rPr>
              <w:t>项目经验要求</w:t>
            </w:r>
          </w:p>
        </w:tc>
        <w:tc>
          <w:tcPr>
            <w:tcW w:w="6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360" w:lineRule="atLeast"/>
              <w:jc w:val="center"/>
              <w:textAlignment w:val="baseline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宋体"/>
                <w:sz w:val="20"/>
                <w:szCs w:val="20"/>
                <w:lang w:eastAsia="zh-CN" w:bidi="ar"/>
              </w:rPr>
              <w:t>技能要求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0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仿宋_GB2312" w:hAnsi="宋体" w:eastAsia="仿宋_GB2312" w:cs="宋体"/>
                <w:kern w:val="2"/>
                <w:sz w:val="20"/>
                <w:szCs w:val="20"/>
              </w:rPr>
            </w:pPr>
            <w:r>
              <w:rPr>
                <w:rFonts w:ascii="仿宋_GB2312" w:hAnsi="宋体" w:eastAsia="仿宋_GB2312"/>
                <w:kern w:val="2"/>
                <w:sz w:val="20"/>
                <w:szCs w:val="20"/>
                <w:lang w:eastAsia="zh-CN" w:bidi="ar"/>
              </w:rPr>
              <w:t>高级开发工程师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仿宋_GB2312" w:hAnsi="宋体" w:eastAsia="仿宋_GB2312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/>
                <w:b/>
                <w:kern w:val="2"/>
                <w:sz w:val="20"/>
                <w:szCs w:val="20"/>
                <w:lang w:eastAsia="zh-CN" w:bidi="ar"/>
              </w:rPr>
              <w:t>须同时满足合下列条件：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1、4年或以上银行业实施经验。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2、至少有5年以上开发经验。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3、需至少参与过5个银行项目的实施，其中至少2个是大型及以上类别型项目，并在其中担任项目经理或技术负责人的角色。</w:t>
            </w:r>
          </w:p>
        </w:tc>
        <w:tc>
          <w:tcPr>
            <w:tcW w:w="6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1、具备较为丰富的系统设计经验，掌握多个领域的技术及业务，熟悉银行系统总体架构，能够独立完成系统总体设计、概要设计，能决策应用系统的技术实现路线，提供重大应用解决方案的决策。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2、掌握主流的开发语言，如：JAVA、C、C++等，精通至少一种开发语言，如：JAVA、C、C++等。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3、掌握主流的数据库及数据库编程，如：Oracle、</w:t>
            </w:r>
            <w:r>
              <w:rPr>
                <w:rFonts w:ascii="仿宋_GB2312" w:hAnsi="宋体" w:eastAsia="仿宋_GB2312"/>
                <w:kern w:val="2"/>
                <w:sz w:val="20"/>
                <w:szCs w:val="20"/>
                <w:lang w:eastAsia="zh-CN" w:bidi="ar"/>
              </w:rPr>
              <w:t>KingWow、DB2、达梦等，精通至少一种数据库及数据库编程，如：Oracle、KingWow、DB2、达梦等。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4、掌握主流的中间件，如Weblogic、宝兰德、东方通等，精通至少一种主流中间件，如Weblogic、宝兰德、东方通等。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5、熟悉主流操作系统并掌握基于之上的开发，如：AIX、Linux、统信UOS、麒麟等。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6、熟练使用日常项目管理工具，如：WPS、MICROSOFT OFFICE办公软件、建模工具等。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7、精通银行相关的业务。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8、熟悉其他专业软件及工具等（ETL、Loadrunner等）。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9、熟悉系统、网络、存储及相关软件等。</w:t>
            </w:r>
          </w:p>
          <w:p>
            <w:pPr>
              <w:snapToGrid w:val="0"/>
              <w:spacing w:after="0" w:line="240" w:lineRule="auto"/>
              <w:ind w:firstLine="400" w:firstLineChars="200"/>
              <w:textAlignment w:val="baseline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10、其他所需的专业技能。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60" w:lineRule="atLeast"/>
              <w:jc w:val="center"/>
              <w:rPr>
                <w:rFonts w:ascii="仿宋_GB2312" w:hAnsi="宋体" w:eastAsia="仿宋_GB2312" w:cs="宋体"/>
                <w:kern w:val="2"/>
                <w:sz w:val="20"/>
                <w:szCs w:val="20"/>
              </w:rPr>
            </w:pPr>
            <w:r>
              <w:rPr>
                <w:rFonts w:ascii="仿宋_GB2312" w:hAnsi="宋体" w:eastAsia="仿宋_GB2312"/>
                <w:kern w:val="2"/>
                <w:sz w:val="20"/>
                <w:szCs w:val="20"/>
                <w:lang w:eastAsia="zh-CN" w:bidi="ar"/>
              </w:rPr>
              <w:t>中级开发工程师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仿宋_GB2312" w:hAnsi="宋体" w:eastAsia="仿宋_GB2312"/>
                <w:b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/>
                <w:b/>
                <w:kern w:val="2"/>
                <w:sz w:val="20"/>
                <w:szCs w:val="20"/>
                <w:lang w:eastAsia="zh-CN" w:bidi="ar"/>
              </w:rPr>
              <w:t>须同时满足合下列条件：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1、2年或以上银行业实施经验。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2、2年以上开发经验。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3、需至少参与过2个项目的实施。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仿宋_GB2312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4、若无银行业工作经验但开发经验非常丰富（4年以上互联网行业实施经验，参与过2个或以上项目）且符合项目建设人员能力要求，项目经验要求条件可适当放宽。</w:t>
            </w:r>
          </w:p>
        </w:tc>
        <w:tc>
          <w:tcPr>
            <w:tcW w:w="6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1、熟悉主流的开发语言，如：JAVA、C、C++等，精通至少一种开发语言，如：JAVA、C、C++等。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2、熟悉主流的数据库及数据库编程，如：Oracle、</w:t>
            </w:r>
            <w:r>
              <w:rPr>
                <w:rFonts w:ascii="仿宋_GB2312" w:hAnsi="宋体" w:eastAsia="仿宋_GB2312"/>
                <w:kern w:val="2"/>
                <w:sz w:val="20"/>
                <w:szCs w:val="20"/>
                <w:lang w:eastAsia="zh-CN" w:bidi="ar"/>
              </w:rPr>
              <w:t>KingWow、DB2、达梦等。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3、熟悉主流的中间件，如Weblogic、宝兰德、东方通等。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4、熟悉主流操作系统如：AIX、Linux、统信UOS、麒麟等。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5、熟练使用日常项目管理工具，如：WPS、MICROSOFT OFFICE办公软件。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6、掌握银行相关的业务。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7、了解其他专业软件及工具等（ETL、Loadrunner等）。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8、了解系统、网络、存储及相关软件等。</w:t>
            </w:r>
          </w:p>
          <w:p>
            <w:pPr>
              <w:snapToGrid w:val="0"/>
              <w:spacing w:after="0" w:line="240" w:lineRule="auto"/>
              <w:ind w:firstLine="400" w:firstLineChars="200"/>
              <w:textAlignment w:val="baseline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bookmarkStart w:id="1" w:name="_GoBack"/>
            <w:bookmarkEnd w:id="1"/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9、其他所需的专业技能。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7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ascii="仿宋_GB2312" w:hAnsi="宋体" w:eastAsia="仿宋_GB2312" w:cs="宋体"/>
                <w:kern w:val="2"/>
                <w:sz w:val="20"/>
                <w:szCs w:val="20"/>
              </w:rPr>
            </w:pPr>
            <w:r>
              <w:rPr>
                <w:rFonts w:ascii="仿宋_GB2312" w:hAnsi="宋体" w:eastAsia="仿宋_GB2312"/>
                <w:kern w:val="2"/>
                <w:sz w:val="20"/>
                <w:szCs w:val="20"/>
                <w:lang w:eastAsia="zh-CN" w:bidi="ar"/>
              </w:rPr>
              <w:t>初级开发工程师</w:t>
            </w:r>
          </w:p>
        </w:tc>
        <w:tc>
          <w:tcPr>
            <w:tcW w:w="1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after="0" w:line="240" w:lineRule="auto"/>
              <w:textAlignment w:val="baseline"/>
              <w:rPr>
                <w:rFonts w:ascii="仿宋_GB2312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/>
                <w:b/>
                <w:kern w:val="2"/>
                <w:sz w:val="20"/>
                <w:szCs w:val="20"/>
                <w:lang w:eastAsia="zh-CN" w:bidi="ar"/>
              </w:rPr>
              <w:t>须同时满足合下列条件：</w:t>
            </w:r>
          </w:p>
          <w:p>
            <w:pPr>
              <w:numPr>
                <w:ilvl w:val="0"/>
                <w:numId w:val="1"/>
              </w:numPr>
              <w:snapToGrid w:val="0"/>
              <w:spacing w:after="0" w:line="240" w:lineRule="auto"/>
              <w:textAlignment w:val="baseline"/>
              <w:rPr>
                <w:rFonts w:ascii="仿宋_GB2312" w:hAnsi="宋体" w:eastAsia="仿宋_GB2312" w:cs="宋体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/>
                <w:kern w:val="2"/>
                <w:sz w:val="20"/>
                <w:szCs w:val="20"/>
                <w:lang w:eastAsia="zh-CN" w:bidi="ar"/>
              </w:rPr>
              <w:t>需至少参与过1个项目的实施。</w:t>
            </w:r>
          </w:p>
          <w:p>
            <w:pPr>
              <w:numPr>
                <w:ilvl w:val="0"/>
                <w:numId w:val="1"/>
              </w:numPr>
              <w:snapToGrid w:val="0"/>
              <w:spacing w:after="0" w:line="240" w:lineRule="auto"/>
              <w:textAlignment w:val="baseline"/>
              <w:rPr>
                <w:rFonts w:ascii="仿宋_GB2312" w:hAnsi="宋体" w:eastAsia="仿宋_GB2312" w:cs="宋体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1年以上开发经验。</w:t>
            </w:r>
          </w:p>
        </w:tc>
        <w:tc>
          <w:tcPr>
            <w:tcW w:w="62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1、熟悉主流的开发语言，如：JAVA、C、C++等，精通至少一种开发语言，如：JAVA、C、C++等。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2、了解主流的数据库及数据库编程，如：Oracle、</w:t>
            </w:r>
            <w:r>
              <w:rPr>
                <w:rFonts w:ascii="仿宋_GB2312" w:hAnsi="宋体" w:eastAsia="仿宋_GB2312"/>
                <w:kern w:val="2"/>
                <w:sz w:val="20"/>
                <w:szCs w:val="20"/>
                <w:lang w:eastAsia="zh-CN" w:bidi="ar"/>
              </w:rPr>
              <w:t>KingWow、DB2、达梦等。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3、了解主流的中间件，如Weblogic、宝兰德、东方通等。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4、了解主流操作系统如：AIX、Linux、统信UOS、麒麟等。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5、了解其他专业软件及工具等（ETL、Loadrunner等）。</w:t>
            </w:r>
          </w:p>
          <w:p>
            <w:pPr>
              <w:widowControl w:val="0"/>
              <w:spacing w:after="0" w:line="240" w:lineRule="auto"/>
              <w:ind w:firstLine="400" w:firstLineChars="200"/>
              <w:jc w:val="both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6、了解系统、网络、存储及相关软件等。</w:t>
            </w:r>
          </w:p>
          <w:p>
            <w:pPr>
              <w:snapToGrid w:val="0"/>
              <w:spacing w:after="0" w:line="240" w:lineRule="auto"/>
              <w:ind w:firstLine="400" w:firstLineChars="200"/>
              <w:textAlignment w:val="baseline"/>
              <w:rPr>
                <w:rFonts w:ascii="仿宋_GB2312" w:hAnsi="宋体" w:eastAsia="仿宋_GB2312"/>
                <w:kern w:val="2"/>
                <w:sz w:val="20"/>
                <w:szCs w:val="20"/>
                <w:lang w:eastAsia="zh-CN"/>
              </w:rPr>
            </w:pPr>
            <w:r>
              <w:rPr>
                <w:rFonts w:ascii="仿宋_GB2312" w:hAnsi="宋体" w:eastAsia="仿宋_GB2312" w:cs="仿宋_GB2312"/>
                <w:kern w:val="2"/>
                <w:sz w:val="20"/>
                <w:szCs w:val="20"/>
                <w:lang w:eastAsia="zh-CN" w:bidi="ar"/>
              </w:rPr>
              <w:t>7、其他所需的专业技能。</w:t>
            </w:r>
          </w:p>
        </w:tc>
      </w:tr>
    </w:tbl>
    <w:p>
      <w:pPr>
        <w:rPr>
          <w:rFonts w:ascii="仿宋_GB2312" w:hAnsi="宋体" w:eastAsia="仿宋_GB2312"/>
          <w:color w:val="auto"/>
          <w:sz w:val="2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AndChars" w:linePitch="35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6"/>
      <w:jc w:val="center"/>
      <w:rPr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adjustRightInd w:val="0"/>
      <w:snapToGrid w:val="0"/>
      <w:spacing w:line="560" w:lineRule="exact"/>
      <w:ind w:firstLine="0" w:firstLineChars="0"/>
      <w:jc w:val="right"/>
      <w:outlineLvl w:val="0"/>
      <w:rPr>
        <w:sz w:val="28"/>
        <w:szCs w:val="28"/>
      </w:rPr>
    </w:pPr>
    <w:r>
      <w:rPr>
        <w:rFonts w:ascii="仿宋_GB2312" w:hAnsi="仿宋_GB2312" w:eastAsia="仿宋_GB2312" w:cs="仿宋_GB2312"/>
        <w:sz w:val="28"/>
        <w:szCs w:val="28"/>
      </w:rPr>
      <w:t xml:space="preserve"> </w:t>
    </w:r>
    <w:r>
      <w:rPr>
        <w:rFonts w:ascii="仿宋_GB2312" w:hAnsi="仿宋_GB2312" w:eastAsia="仿宋_GB2312" w:cs="仿宋_GB2312"/>
        <w:sz w:val="32"/>
        <w:szCs w:val="32"/>
      </w:rPr>
      <w:t xml:space="preserve">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CB192"/>
    <w:multiLevelType w:val="multilevel"/>
    <w:tmpl w:val="91FCB19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HorizontalSpacing w:val="105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xOWViOTE0Nzg3NzllYzAyZTFiYzU2ODRlZTg0ZWIifQ=="/>
  </w:docVars>
  <w:rsids>
    <w:rsidRoot w:val="005969F5"/>
    <w:rsid w:val="00001C47"/>
    <w:rsid w:val="000352B5"/>
    <w:rsid w:val="000656FD"/>
    <w:rsid w:val="000731C5"/>
    <w:rsid w:val="000972B6"/>
    <w:rsid w:val="000A1117"/>
    <w:rsid w:val="000C7BBA"/>
    <w:rsid w:val="000D758A"/>
    <w:rsid w:val="000D7AD4"/>
    <w:rsid w:val="000E3BE9"/>
    <w:rsid w:val="001043D1"/>
    <w:rsid w:val="00105F27"/>
    <w:rsid w:val="00145FC5"/>
    <w:rsid w:val="00190C72"/>
    <w:rsid w:val="00194131"/>
    <w:rsid w:val="00196649"/>
    <w:rsid w:val="001B773E"/>
    <w:rsid w:val="001C0D4B"/>
    <w:rsid w:val="001C7B6A"/>
    <w:rsid w:val="001E22FD"/>
    <w:rsid w:val="001E27CE"/>
    <w:rsid w:val="001F5D61"/>
    <w:rsid w:val="002158C0"/>
    <w:rsid w:val="002451D4"/>
    <w:rsid w:val="00252D6C"/>
    <w:rsid w:val="002600A8"/>
    <w:rsid w:val="00264C1B"/>
    <w:rsid w:val="00287D9A"/>
    <w:rsid w:val="002B035C"/>
    <w:rsid w:val="002B6907"/>
    <w:rsid w:val="002E7BD5"/>
    <w:rsid w:val="002F0B8F"/>
    <w:rsid w:val="003209AB"/>
    <w:rsid w:val="003322C3"/>
    <w:rsid w:val="003411E5"/>
    <w:rsid w:val="00374D1F"/>
    <w:rsid w:val="003A2566"/>
    <w:rsid w:val="003B589A"/>
    <w:rsid w:val="003C1AF1"/>
    <w:rsid w:val="003C1EB3"/>
    <w:rsid w:val="0041617D"/>
    <w:rsid w:val="0043002F"/>
    <w:rsid w:val="004679E9"/>
    <w:rsid w:val="004B0FA9"/>
    <w:rsid w:val="004B4249"/>
    <w:rsid w:val="004C3432"/>
    <w:rsid w:val="004D0E16"/>
    <w:rsid w:val="004F2D33"/>
    <w:rsid w:val="004F5079"/>
    <w:rsid w:val="00505D9E"/>
    <w:rsid w:val="005265A3"/>
    <w:rsid w:val="00557CA9"/>
    <w:rsid w:val="00580D9F"/>
    <w:rsid w:val="005969F5"/>
    <w:rsid w:val="005A6EA2"/>
    <w:rsid w:val="005C4E7D"/>
    <w:rsid w:val="005D5AEE"/>
    <w:rsid w:val="005F0EE1"/>
    <w:rsid w:val="005F3539"/>
    <w:rsid w:val="00607901"/>
    <w:rsid w:val="0062160E"/>
    <w:rsid w:val="00622C16"/>
    <w:rsid w:val="00631DE2"/>
    <w:rsid w:val="00655FA6"/>
    <w:rsid w:val="00693FEF"/>
    <w:rsid w:val="006B00A6"/>
    <w:rsid w:val="006D37DF"/>
    <w:rsid w:val="006F751E"/>
    <w:rsid w:val="0073021D"/>
    <w:rsid w:val="00737813"/>
    <w:rsid w:val="007703BE"/>
    <w:rsid w:val="0077761C"/>
    <w:rsid w:val="00780DC6"/>
    <w:rsid w:val="0079276B"/>
    <w:rsid w:val="007B71C7"/>
    <w:rsid w:val="007C3A68"/>
    <w:rsid w:val="007C427F"/>
    <w:rsid w:val="0080523A"/>
    <w:rsid w:val="00812A3D"/>
    <w:rsid w:val="00816416"/>
    <w:rsid w:val="00816672"/>
    <w:rsid w:val="008379B2"/>
    <w:rsid w:val="00837AAD"/>
    <w:rsid w:val="008549A4"/>
    <w:rsid w:val="008929CA"/>
    <w:rsid w:val="008A5F5D"/>
    <w:rsid w:val="008A6BCD"/>
    <w:rsid w:val="008D1895"/>
    <w:rsid w:val="008F338B"/>
    <w:rsid w:val="0091103E"/>
    <w:rsid w:val="00911913"/>
    <w:rsid w:val="00916E7F"/>
    <w:rsid w:val="009178F7"/>
    <w:rsid w:val="00921795"/>
    <w:rsid w:val="009403AB"/>
    <w:rsid w:val="00950094"/>
    <w:rsid w:val="009538E5"/>
    <w:rsid w:val="00956934"/>
    <w:rsid w:val="00966ABD"/>
    <w:rsid w:val="00981382"/>
    <w:rsid w:val="009833FD"/>
    <w:rsid w:val="00A031FB"/>
    <w:rsid w:val="00A037FC"/>
    <w:rsid w:val="00A22675"/>
    <w:rsid w:val="00A37B79"/>
    <w:rsid w:val="00A4572F"/>
    <w:rsid w:val="00A61E7C"/>
    <w:rsid w:val="00AB710C"/>
    <w:rsid w:val="00AC083C"/>
    <w:rsid w:val="00AC0D68"/>
    <w:rsid w:val="00AC4ECA"/>
    <w:rsid w:val="00AE56DB"/>
    <w:rsid w:val="00AF5F56"/>
    <w:rsid w:val="00AF6B2D"/>
    <w:rsid w:val="00B25C79"/>
    <w:rsid w:val="00B352AD"/>
    <w:rsid w:val="00B422F6"/>
    <w:rsid w:val="00B633BB"/>
    <w:rsid w:val="00B67795"/>
    <w:rsid w:val="00B84DC8"/>
    <w:rsid w:val="00B87FF4"/>
    <w:rsid w:val="00BA1ACC"/>
    <w:rsid w:val="00C122AE"/>
    <w:rsid w:val="00C15C36"/>
    <w:rsid w:val="00C454A5"/>
    <w:rsid w:val="00C538A1"/>
    <w:rsid w:val="00C6764A"/>
    <w:rsid w:val="00C73D7B"/>
    <w:rsid w:val="00C75E15"/>
    <w:rsid w:val="00CA7D8B"/>
    <w:rsid w:val="00CB5700"/>
    <w:rsid w:val="00CD09D0"/>
    <w:rsid w:val="00CD0AD6"/>
    <w:rsid w:val="00CE5660"/>
    <w:rsid w:val="00D03F86"/>
    <w:rsid w:val="00D161BB"/>
    <w:rsid w:val="00D17356"/>
    <w:rsid w:val="00D24F5B"/>
    <w:rsid w:val="00D3535E"/>
    <w:rsid w:val="00D51180"/>
    <w:rsid w:val="00D5405D"/>
    <w:rsid w:val="00D61702"/>
    <w:rsid w:val="00D716FD"/>
    <w:rsid w:val="00D72D6B"/>
    <w:rsid w:val="00D775B2"/>
    <w:rsid w:val="00D922FB"/>
    <w:rsid w:val="00DA1D8C"/>
    <w:rsid w:val="00DA6DFA"/>
    <w:rsid w:val="00DC1DFB"/>
    <w:rsid w:val="00DD0AF2"/>
    <w:rsid w:val="00DF41E1"/>
    <w:rsid w:val="00E423FC"/>
    <w:rsid w:val="00E87309"/>
    <w:rsid w:val="00E931DB"/>
    <w:rsid w:val="00EA74AE"/>
    <w:rsid w:val="00EC48D3"/>
    <w:rsid w:val="00ED4C93"/>
    <w:rsid w:val="00ED64B1"/>
    <w:rsid w:val="00ED79FA"/>
    <w:rsid w:val="00EE4344"/>
    <w:rsid w:val="00EE6619"/>
    <w:rsid w:val="00EE6ADF"/>
    <w:rsid w:val="00EF3851"/>
    <w:rsid w:val="00EF787C"/>
    <w:rsid w:val="00F54342"/>
    <w:rsid w:val="00F60478"/>
    <w:rsid w:val="00F71982"/>
    <w:rsid w:val="00FB1EAD"/>
    <w:rsid w:val="03D20021"/>
    <w:rsid w:val="04D55151"/>
    <w:rsid w:val="06E8731C"/>
    <w:rsid w:val="070300B4"/>
    <w:rsid w:val="070B63B6"/>
    <w:rsid w:val="0E3311C8"/>
    <w:rsid w:val="0FBA25EA"/>
    <w:rsid w:val="107E5C2C"/>
    <w:rsid w:val="10993435"/>
    <w:rsid w:val="128B2E45"/>
    <w:rsid w:val="135D38D8"/>
    <w:rsid w:val="14506500"/>
    <w:rsid w:val="1732445B"/>
    <w:rsid w:val="1A72289A"/>
    <w:rsid w:val="1E0B075C"/>
    <w:rsid w:val="20914128"/>
    <w:rsid w:val="23827A8A"/>
    <w:rsid w:val="258650E5"/>
    <w:rsid w:val="286E2B7A"/>
    <w:rsid w:val="2902506F"/>
    <w:rsid w:val="2D104627"/>
    <w:rsid w:val="304C5F18"/>
    <w:rsid w:val="35015F53"/>
    <w:rsid w:val="3A3B1487"/>
    <w:rsid w:val="3A3F61DC"/>
    <w:rsid w:val="3BFF3D75"/>
    <w:rsid w:val="3C1358E1"/>
    <w:rsid w:val="3CEF476F"/>
    <w:rsid w:val="3EDC56DF"/>
    <w:rsid w:val="415B010F"/>
    <w:rsid w:val="44C103E4"/>
    <w:rsid w:val="478A59E4"/>
    <w:rsid w:val="4B157580"/>
    <w:rsid w:val="4E516B22"/>
    <w:rsid w:val="51D21B3E"/>
    <w:rsid w:val="550F3927"/>
    <w:rsid w:val="554118C6"/>
    <w:rsid w:val="577A6248"/>
    <w:rsid w:val="58AA1629"/>
    <w:rsid w:val="59A81A5E"/>
    <w:rsid w:val="5D6853E3"/>
    <w:rsid w:val="5D9342AD"/>
    <w:rsid w:val="61D52E12"/>
    <w:rsid w:val="63E154E4"/>
    <w:rsid w:val="668B653A"/>
    <w:rsid w:val="67F54AE8"/>
    <w:rsid w:val="69D27F8A"/>
    <w:rsid w:val="6BC51A64"/>
    <w:rsid w:val="6FCE7B7A"/>
    <w:rsid w:val="72D7490B"/>
    <w:rsid w:val="731C15B4"/>
    <w:rsid w:val="733E41E3"/>
    <w:rsid w:val="74DF5AC5"/>
    <w:rsid w:val="77DC3FF8"/>
    <w:rsid w:val="7C240B22"/>
    <w:rsid w:val="7C3D61F7"/>
    <w:rsid w:val="7D28491C"/>
    <w:rsid w:val="EDFFC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0"/>
    <w:pPr>
      <w:ind w:firstLine="420"/>
    </w:pPr>
  </w:style>
  <w:style w:type="paragraph" w:styleId="3">
    <w:name w:val="Body Text Indent"/>
    <w:basedOn w:val="1"/>
    <w:semiHidden/>
    <w:unhideWhenUsed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lang w:val="zh-CN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10">
    <w:name w:val="page number"/>
    <w:qFormat/>
    <w:uiPriority w:val="0"/>
  </w:style>
  <w:style w:type="character" w:styleId="11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2">
    <w:name w:val="页脚 Char"/>
    <w:link w:val="6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13">
    <w:name w:val="页眉 Char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批注文字 Char"/>
    <w:link w:val="4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15">
    <w:name w:val="批注框文本 Char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16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224</Words>
  <Characters>1279</Characters>
  <Lines>10</Lines>
  <Paragraphs>2</Paragraphs>
  <TotalTime>1</TotalTime>
  <ScaleCrop>false</ScaleCrop>
  <LinksUpToDate>false</LinksUpToDate>
  <CharactersWithSpaces>1501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2020-08-15T15:18:00Z</dcterms:created>
  <dc:creator>mian</dc:creator>
  <cp:lastModifiedBy>100256-代文林</cp:lastModifiedBy>
  <dcterms:modified xsi:type="dcterms:W3CDTF">2024-02-26T01:56:14Z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94314DE02A744B0098E6B6338F8B4C0F_12</vt:lpwstr>
  </property>
</Properties>
</file>