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预涉案账户数据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CC42DEE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2023-10-08T14:45:39Z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