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企业级标签管理系统技术和服务要求</w:t>
      </w:r>
    </w:p>
    <w:p>
      <w:pPr>
        <w:pStyle w:val="2"/>
        <w:numPr>
          <w:ilvl w:val="1"/>
          <w:numId w:val="0"/>
        </w:numPr>
        <w:ind w:leftChars="0"/>
        <w:rPr>
          <w:rFonts w:hint="eastAsia"/>
          <w:lang w:eastAsia="zh-CN"/>
        </w:rPr>
      </w:pPr>
    </w:p>
    <w:sdt>
      <w:sdtPr>
        <w:rPr>
          <w:rFonts w:ascii="宋体" w:hAnsi="宋体" w:eastAsia="宋体" w:cstheme="minorBidi"/>
          <w:kern w:val="2"/>
          <w:sz w:val="21"/>
          <w:szCs w:val="24"/>
          <w:lang w:val="en-US" w:eastAsia="zh-CN" w:bidi="ar-SA"/>
        </w:rPr>
        <w:id w:val="147453913"/>
        <w15:color w:val="DBDBDB"/>
        <w:docPartObj>
          <w:docPartGallery w:val="Table of Contents"/>
          <w:docPartUnique/>
        </w:docPartObj>
      </w:sdtPr>
      <w:sdtEndPr>
        <w:rPr>
          <w:rFonts w:hint="eastAsia" w:ascii="黑体" w:hAnsi="黑体" w:eastAsia="黑体" w:cs="黑体"/>
          <w:bCs/>
          <w:kern w:val="2"/>
          <w:sz w:val="24"/>
          <w:szCs w:val="24"/>
          <w:lang w:val="en-US" w:eastAsia="zh-CN" w:bidi="ar-SA"/>
        </w:rPr>
      </w:sdtEndPr>
      <w:sdtContent>
        <w:p>
          <w:pPr>
            <w:jc w:val="center"/>
          </w:pP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sz w:val="28"/>
              <w:szCs w:val="36"/>
            </w:rPr>
          </w:pPr>
          <w:r>
            <w:rPr>
              <w:rFonts w:hint="eastAsia"/>
              <w:sz w:val="28"/>
              <w:szCs w:val="36"/>
              <w:lang w:val="en-US" w:eastAsia="zh-CN"/>
            </w:rPr>
            <w:fldChar w:fldCharType="begin"/>
          </w:r>
          <w:r>
            <w:rPr>
              <w:rFonts w:hint="eastAsia"/>
              <w:sz w:val="28"/>
              <w:szCs w:val="36"/>
              <w:lang w:val="en-US" w:eastAsia="zh-CN"/>
            </w:rPr>
            <w:instrText xml:space="preserve">TOC \o "1-1" \h \u </w:instrText>
          </w:r>
          <w:r>
            <w:rPr>
              <w:rFonts w:hint="eastAsia"/>
              <w:sz w:val="28"/>
              <w:szCs w:val="36"/>
              <w:lang w:val="en-US" w:eastAsia="zh-CN"/>
            </w:rPr>
            <w:fldChar w:fldCharType="separate"/>
          </w:r>
          <w:r>
            <w:rPr>
              <w:rFonts w:hint="eastAsia"/>
              <w:sz w:val="28"/>
              <w:szCs w:val="36"/>
              <w:lang w:val="en-US" w:eastAsia="zh-CN"/>
            </w:rPr>
            <w:fldChar w:fldCharType="begin"/>
          </w:r>
          <w:r>
            <w:rPr>
              <w:rFonts w:hint="eastAsia"/>
              <w:sz w:val="28"/>
              <w:szCs w:val="36"/>
              <w:lang w:val="en-US" w:eastAsia="zh-CN"/>
            </w:rPr>
            <w:instrText xml:space="preserve"> HYPERLINK \l _Toc16411 </w:instrText>
          </w:r>
          <w:r>
            <w:rPr>
              <w:rFonts w:hint="eastAsia"/>
              <w:sz w:val="28"/>
              <w:szCs w:val="36"/>
              <w:lang w:val="en-US" w:eastAsia="zh-CN"/>
            </w:rPr>
            <w:fldChar w:fldCharType="separate"/>
          </w:r>
          <w:r>
            <w:rPr>
              <w:rFonts w:hint="eastAsia" w:ascii="黑体" w:hAnsi="黑体" w:eastAsia="黑体" w:cs="黑体"/>
              <w:sz w:val="28"/>
              <w:szCs w:val="44"/>
              <w:lang w:val="en-US" w:eastAsia="zh-CN"/>
            </w:rPr>
            <w:t>一、项目背景</w:t>
          </w:r>
          <w:r>
            <w:rPr>
              <w:sz w:val="28"/>
              <w:szCs w:val="36"/>
            </w:rPr>
            <w:tab/>
          </w:r>
          <w:r>
            <w:rPr>
              <w:sz w:val="28"/>
              <w:szCs w:val="36"/>
            </w:rPr>
            <w:fldChar w:fldCharType="begin"/>
          </w:r>
          <w:r>
            <w:rPr>
              <w:sz w:val="28"/>
              <w:szCs w:val="36"/>
            </w:rPr>
            <w:instrText xml:space="preserve"> PAGEREF _Toc16411 \h </w:instrText>
          </w:r>
          <w:r>
            <w:rPr>
              <w:sz w:val="28"/>
              <w:szCs w:val="36"/>
            </w:rPr>
            <w:fldChar w:fldCharType="separate"/>
          </w:r>
          <w:r>
            <w:rPr>
              <w:sz w:val="28"/>
              <w:szCs w:val="36"/>
            </w:rPr>
            <w:t>1</w:t>
          </w:r>
          <w:r>
            <w:rPr>
              <w:sz w:val="28"/>
              <w:szCs w:val="36"/>
            </w:rPr>
            <w:fldChar w:fldCharType="end"/>
          </w:r>
          <w:r>
            <w:rPr>
              <w:rFonts w:hint="eastAsia"/>
              <w:sz w:val="28"/>
              <w:szCs w:val="36"/>
              <w:lang w:val="en-US"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sz w:val="28"/>
              <w:szCs w:val="36"/>
            </w:rPr>
          </w:pPr>
          <w:r>
            <w:rPr>
              <w:rFonts w:hint="eastAsia"/>
              <w:sz w:val="28"/>
              <w:szCs w:val="36"/>
              <w:lang w:val="en-US" w:eastAsia="zh-CN"/>
            </w:rPr>
            <w:fldChar w:fldCharType="begin"/>
          </w:r>
          <w:r>
            <w:rPr>
              <w:rFonts w:hint="eastAsia"/>
              <w:sz w:val="28"/>
              <w:szCs w:val="36"/>
              <w:lang w:val="en-US" w:eastAsia="zh-CN"/>
            </w:rPr>
            <w:instrText xml:space="preserve"> HYPERLINK \l _Toc27761 </w:instrText>
          </w:r>
          <w:r>
            <w:rPr>
              <w:rFonts w:hint="eastAsia"/>
              <w:sz w:val="28"/>
              <w:szCs w:val="36"/>
              <w:lang w:val="en-US" w:eastAsia="zh-CN"/>
            </w:rPr>
            <w:fldChar w:fldCharType="separate"/>
          </w:r>
          <w:r>
            <w:rPr>
              <w:rFonts w:hint="eastAsia" w:ascii="黑体" w:hAnsi="黑体" w:eastAsia="黑体" w:cs="黑体"/>
              <w:sz w:val="28"/>
              <w:szCs w:val="44"/>
              <w:lang w:val="en-US" w:eastAsia="zh-CN"/>
            </w:rPr>
            <w:t>二、项目内容</w:t>
          </w:r>
          <w:r>
            <w:rPr>
              <w:sz w:val="28"/>
              <w:szCs w:val="36"/>
            </w:rPr>
            <w:tab/>
          </w:r>
          <w:r>
            <w:rPr>
              <w:sz w:val="28"/>
              <w:szCs w:val="36"/>
            </w:rPr>
            <w:fldChar w:fldCharType="begin"/>
          </w:r>
          <w:r>
            <w:rPr>
              <w:sz w:val="28"/>
              <w:szCs w:val="36"/>
            </w:rPr>
            <w:instrText xml:space="preserve"> PAGEREF _Toc27761 \h </w:instrText>
          </w:r>
          <w:r>
            <w:rPr>
              <w:sz w:val="28"/>
              <w:szCs w:val="36"/>
            </w:rPr>
            <w:fldChar w:fldCharType="separate"/>
          </w:r>
          <w:r>
            <w:rPr>
              <w:sz w:val="28"/>
              <w:szCs w:val="36"/>
            </w:rPr>
            <w:t>1</w:t>
          </w:r>
          <w:r>
            <w:rPr>
              <w:sz w:val="28"/>
              <w:szCs w:val="36"/>
            </w:rPr>
            <w:fldChar w:fldCharType="end"/>
          </w:r>
          <w:r>
            <w:rPr>
              <w:rFonts w:hint="eastAsia"/>
              <w:sz w:val="28"/>
              <w:szCs w:val="36"/>
              <w:lang w:val="en-US"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sz w:val="28"/>
              <w:szCs w:val="36"/>
            </w:rPr>
          </w:pPr>
          <w:r>
            <w:rPr>
              <w:rFonts w:hint="eastAsia"/>
              <w:sz w:val="28"/>
              <w:szCs w:val="36"/>
              <w:lang w:val="en-US" w:eastAsia="zh-CN"/>
            </w:rPr>
            <w:fldChar w:fldCharType="begin"/>
          </w:r>
          <w:r>
            <w:rPr>
              <w:rFonts w:hint="eastAsia"/>
              <w:sz w:val="28"/>
              <w:szCs w:val="36"/>
              <w:lang w:val="en-US" w:eastAsia="zh-CN"/>
            </w:rPr>
            <w:instrText xml:space="preserve"> HYPERLINK \l _Toc30025 </w:instrText>
          </w:r>
          <w:r>
            <w:rPr>
              <w:rFonts w:hint="eastAsia"/>
              <w:sz w:val="28"/>
              <w:szCs w:val="36"/>
              <w:lang w:val="en-US" w:eastAsia="zh-CN"/>
            </w:rPr>
            <w:fldChar w:fldCharType="separate"/>
          </w:r>
          <w:r>
            <w:rPr>
              <w:rFonts w:hint="eastAsia" w:ascii="黑体" w:hAnsi="黑体" w:eastAsia="黑体" w:cs="Times New Roman"/>
              <w:sz w:val="28"/>
              <w:szCs w:val="44"/>
              <w:highlight w:val="none"/>
              <w:lang w:val="en-US" w:eastAsia="zh-CN"/>
            </w:rPr>
            <w:t>三</w:t>
          </w:r>
          <w:r>
            <w:rPr>
              <w:rFonts w:hint="eastAsia" w:ascii="黑体" w:hAnsi="黑体" w:eastAsia="黑体" w:cs="Times New Roman"/>
              <w:sz w:val="28"/>
              <w:szCs w:val="44"/>
              <w:highlight w:val="none"/>
              <w:lang w:eastAsia="zh-CN"/>
            </w:rPr>
            <w:t>、功能需求</w:t>
          </w:r>
          <w:r>
            <w:rPr>
              <w:sz w:val="28"/>
              <w:szCs w:val="36"/>
            </w:rPr>
            <w:tab/>
          </w:r>
          <w:r>
            <w:rPr>
              <w:sz w:val="28"/>
              <w:szCs w:val="36"/>
            </w:rPr>
            <w:fldChar w:fldCharType="begin"/>
          </w:r>
          <w:r>
            <w:rPr>
              <w:sz w:val="28"/>
              <w:szCs w:val="36"/>
            </w:rPr>
            <w:instrText xml:space="preserve"> PAGEREF _Toc30025 \h </w:instrText>
          </w:r>
          <w:r>
            <w:rPr>
              <w:sz w:val="28"/>
              <w:szCs w:val="36"/>
            </w:rPr>
            <w:fldChar w:fldCharType="separate"/>
          </w:r>
          <w:r>
            <w:rPr>
              <w:sz w:val="28"/>
              <w:szCs w:val="36"/>
            </w:rPr>
            <w:t>1</w:t>
          </w:r>
          <w:r>
            <w:rPr>
              <w:sz w:val="28"/>
              <w:szCs w:val="36"/>
            </w:rPr>
            <w:fldChar w:fldCharType="end"/>
          </w:r>
          <w:r>
            <w:rPr>
              <w:rFonts w:hint="eastAsia"/>
              <w:sz w:val="28"/>
              <w:szCs w:val="36"/>
              <w:lang w:val="en-US"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sz w:val="28"/>
              <w:szCs w:val="36"/>
            </w:rPr>
          </w:pPr>
          <w:r>
            <w:rPr>
              <w:rFonts w:hint="eastAsia"/>
              <w:sz w:val="28"/>
              <w:szCs w:val="36"/>
              <w:lang w:val="en-US" w:eastAsia="zh-CN"/>
            </w:rPr>
            <w:fldChar w:fldCharType="begin"/>
          </w:r>
          <w:r>
            <w:rPr>
              <w:rFonts w:hint="eastAsia"/>
              <w:sz w:val="28"/>
              <w:szCs w:val="36"/>
              <w:lang w:val="en-US" w:eastAsia="zh-CN"/>
            </w:rPr>
            <w:instrText xml:space="preserve"> HYPERLINK \l _Toc5096 </w:instrText>
          </w:r>
          <w:r>
            <w:rPr>
              <w:rFonts w:hint="eastAsia"/>
              <w:sz w:val="28"/>
              <w:szCs w:val="36"/>
              <w:lang w:val="en-US" w:eastAsia="zh-CN"/>
            </w:rPr>
            <w:fldChar w:fldCharType="separate"/>
          </w:r>
          <w:r>
            <w:rPr>
              <w:rFonts w:hint="eastAsia" w:ascii="黑体" w:hAnsi="黑体" w:eastAsia="黑体" w:cs="Times New Roman"/>
              <w:sz w:val="28"/>
              <w:szCs w:val="44"/>
              <w:highlight w:val="none"/>
              <w:lang w:eastAsia="zh-CN"/>
            </w:rPr>
            <w:t>四、非功能需求</w:t>
          </w:r>
          <w:r>
            <w:rPr>
              <w:sz w:val="28"/>
              <w:szCs w:val="36"/>
            </w:rPr>
            <w:tab/>
          </w:r>
          <w:r>
            <w:rPr>
              <w:sz w:val="28"/>
              <w:szCs w:val="36"/>
            </w:rPr>
            <w:fldChar w:fldCharType="begin"/>
          </w:r>
          <w:r>
            <w:rPr>
              <w:sz w:val="28"/>
              <w:szCs w:val="36"/>
            </w:rPr>
            <w:instrText xml:space="preserve"> PAGEREF _Toc5096 \h </w:instrText>
          </w:r>
          <w:r>
            <w:rPr>
              <w:sz w:val="28"/>
              <w:szCs w:val="36"/>
            </w:rPr>
            <w:fldChar w:fldCharType="separate"/>
          </w:r>
          <w:r>
            <w:rPr>
              <w:sz w:val="28"/>
              <w:szCs w:val="36"/>
            </w:rPr>
            <w:t>6</w:t>
          </w:r>
          <w:r>
            <w:rPr>
              <w:sz w:val="28"/>
              <w:szCs w:val="36"/>
            </w:rPr>
            <w:fldChar w:fldCharType="end"/>
          </w:r>
          <w:r>
            <w:rPr>
              <w:rFonts w:hint="eastAsia"/>
              <w:sz w:val="28"/>
              <w:szCs w:val="36"/>
              <w:lang w:val="en-US"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sz w:val="28"/>
              <w:szCs w:val="36"/>
            </w:rPr>
          </w:pPr>
          <w:r>
            <w:rPr>
              <w:rFonts w:hint="eastAsia"/>
              <w:sz w:val="28"/>
              <w:szCs w:val="36"/>
              <w:lang w:val="en-US" w:eastAsia="zh-CN"/>
            </w:rPr>
            <w:fldChar w:fldCharType="begin"/>
          </w:r>
          <w:r>
            <w:rPr>
              <w:rFonts w:hint="eastAsia"/>
              <w:sz w:val="28"/>
              <w:szCs w:val="36"/>
              <w:lang w:val="en-US" w:eastAsia="zh-CN"/>
            </w:rPr>
            <w:instrText xml:space="preserve"> HYPERLINK \l _Toc9353 </w:instrText>
          </w:r>
          <w:r>
            <w:rPr>
              <w:rFonts w:hint="eastAsia"/>
              <w:sz w:val="28"/>
              <w:szCs w:val="36"/>
              <w:lang w:val="en-US" w:eastAsia="zh-CN"/>
            </w:rPr>
            <w:fldChar w:fldCharType="separate"/>
          </w:r>
          <w:r>
            <w:rPr>
              <w:rFonts w:hint="eastAsia" w:ascii="黑体" w:hAnsi="黑体" w:eastAsia="黑体" w:cs="Times New Roman"/>
              <w:sz w:val="28"/>
              <w:szCs w:val="44"/>
              <w:highlight w:val="none"/>
              <w:lang w:val="en-US" w:eastAsia="zh-CN"/>
            </w:rPr>
            <w:t>五、项目管理要求</w:t>
          </w:r>
          <w:r>
            <w:rPr>
              <w:sz w:val="28"/>
              <w:szCs w:val="36"/>
            </w:rPr>
            <w:tab/>
          </w:r>
          <w:r>
            <w:rPr>
              <w:sz w:val="28"/>
              <w:szCs w:val="36"/>
            </w:rPr>
            <w:fldChar w:fldCharType="begin"/>
          </w:r>
          <w:r>
            <w:rPr>
              <w:sz w:val="28"/>
              <w:szCs w:val="36"/>
            </w:rPr>
            <w:instrText xml:space="preserve"> PAGEREF _Toc9353 \h </w:instrText>
          </w:r>
          <w:r>
            <w:rPr>
              <w:sz w:val="28"/>
              <w:szCs w:val="36"/>
            </w:rPr>
            <w:fldChar w:fldCharType="separate"/>
          </w:r>
          <w:r>
            <w:rPr>
              <w:sz w:val="28"/>
              <w:szCs w:val="36"/>
            </w:rPr>
            <w:t>8</w:t>
          </w:r>
          <w:r>
            <w:rPr>
              <w:sz w:val="28"/>
              <w:szCs w:val="36"/>
            </w:rPr>
            <w:fldChar w:fldCharType="end"/>
          </w:r>
          <w:r>
            <w:rPr>
              <w:rFonts w:hint="eastAsia"/>
              <w:sz w:val="28"/>
              <w:szCs w:val="36"/>
              <w:lang w:val="en-US"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sz w:val="28"/>
              <w:szCs w:val="36"/>
            </w:rPr>
          </w:pPr>
          <w:r>
            <w:rPr>
              <w:rFonts w:hint="eastAsia"/>
              <w:sz w:val="28"/>
              <w:szCs w:val="36"/>
              <w:lang w:val="en-US" w:eastAsia="zh-CN"/>
            </w:rPr>
            <w:fldChar w:fldCharType="begin"/>
          </w:r>
          <w:r>
            <w:rPr>
              <w:rFonts w:hint="eastAsia"/>
              <w:sz w:val="28"/>
              <w:szCs w:val="36"/>
              <w:lang w:val="en-US" w:eastAsia="zh-CN"/>
            </w:rPr>
            <w:instrText xml:space="preserve"> HYPERLINK \l _Toc9557 </w:instrText>
          </w:r>
          <w:r>
            <w:rPr>
              <w:rFonts w:hint="eastAsia"/>
              <w:sz w:val="28"/>
              <w:szCs w:val="36"/>
              <w:lang w:val="en-US" w:eastAsia="zh-CN"/>
            </w:rPr>
            <w:fldChar w:fldCharType="separate"/>
          </w:r>
          <w:r>
            <w:rPr>
              <w:rFonts w:hint="eastAsia" w:ascii="黑体" w:hAnsi="黑体" w:eastAsia="黑体" w:cs="Times New Roman"/>
              <w:sz w:val="28"/>
              <w:szCs w:val="44"/>
              <w:highlight w:val="none"/>
              <w:lang w:val="en-US" w:eastAsia="zh-CN"/>
            </w:rPr>
            <w:t>六、项目培训</w:t>
          </w:r>
          <w:r>
            <w:rPr>
              <w:sz w:val="28"/>
              <w:szCs w:val="36"/>
            </w:rPr>
            <w:tab/>
          </w:r>
          <w:r>
            <w:rPr>
              <w:sz w:val="28"/>
              <w:szCs w:val="36"/>
            </w:rPr>
            <w:fldChar w:fldCharType="begin"/>
          </w:r>
          <w:r>
            <w:rPr>
              <w:sz w:val="28"/>
              <w:szCs w:val="36"/>
            </w:rPr>
            <w:instrText xml:space="preserve"> PAGEREF _Toc9557 \h </w:instrText>
          </w:r>
          <w:r>
            <w:rPr>
              <w:sz w:val="28"/>
              <w:szCs w:val="36"/>
            </w:rPr>
            <w:fldChar w:fldCharType="separate"/>
          </w:r>
          <w:r>
            <w:rPr>
              <w:sz w:val="28"/>
              <w:szCs w:val="36"/>
            </w:rPr>
            <w:t>15</w:t>
          </w:r>
          <w:r>
            <w:rPr>
              <w:sz w:val="28"/>
              <w:szCs w:val="36"/>
            </w:rPr>
            <w:fldChar w:fldCharType="end"/>
          </w:r>
          <w:r>
            <w:rPr>
              <w:rFonts w:hint="eastAsia"/>
              <w:sz w:val="28"/>
              <w:szCs w:val="36"/>
              <w:lang w:val="en-US"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lang w:val="en-US" w:eastAsia="zh-CN"/>
            </w:rPr>
          </w:pPr>
          <w:r>
            <w:rPr>
              <w:rFonts w:hint="eastAsia"/>
              <w:sz w:val="28"/>
              <w:szCs w:val="36"/>
              <w:lang w:val="en-US" w:eastAsia="zh-CN"/>
            </w:rPr>
            <w:fldChar w:fldCharType="begin"/>
          </w:r>
          <w:r>
            <w:rPr>
              <w:rFonts w:hint="eastAsia"/>
              <w:sz w:val="28"/>
              <w:szCs w:val="36"/>
              <w:lang w:val="en-US" w:eastAsia="zh-CN"/>
            </w:rPr>
            <w:instrText xml:space="preserve"> HYPERLINK \l _Toc25174 </w:instrText>
          </w:r>
          <w:r>
            <w:rPr>
              <w:rFonts w:hint="eastAsia"/>
              <w:sz w:val="28"/>
              <w:szCs w:val="36"/>
              <w:lang w:val="en-US" w:eastAsia="zh-CN"/>
            </w:rPr>
            <w:fldChar w:fldCharType="separate"/>
          </w:r>
          <w:r>
            <w:rPr>
              <w:rFonts w:hint="eastAsia" w:ascii="黑体" w:hAnsi="黑体" w:eastAsia="黑体" w:cs="Times New Roman"/>
              <w:sz w:val="28"/>
              <w:szCs w:val="44"/>
              <w:lang w:val="en-US" w:eastAsia="zh-CN"/>
            </w:rPr>
            <w:t>七、维保服务</w:t>
          </w:r>
          <w:r>
            <w:rPr>
              <w:sz w:val="28"/>
              <w:szCs w:val="36"/>
            </w:rPr>
            <w:tab/>
          </w:r>
          <w:r>
            <w:rPr>
              <w:sz w:val="28"/>
              <w:szCs w:val="36"/>
            </w:rPr>
            <w:fldChar w:fldCharType="begin"/>
          </w:r>
          <w:r>
            <w:rPr>
              <w:sz w:val="28"/>
              <w:szCs w:val="36"/>
            </w:rPr>
            <w:instrText xml:space="preserve"> PAGEREF _Toc25174 \h </w:instrText>
          </w:r>
          <w:r>
            <w:rPr>
              <w:sz w:val="28"/>
              <w:szCs w:val="36"/>
            </w:rPr>
            <w:fldChar w:fldCharType="separate"/>
          </w:r>
          <w:r>
            <w:rPr>
              <w:sz w:val="28"/>
              <w:szCs w:val="36"/>
            </w:rPr>
            <w:t>16</w:t>
          </w:r>
          <w:r>
            <w:rPr>
              <w:sz w:val="28"/>
              <w:szCs w:val="36"/>
            </w:rPr>
            <w:fldChar w:fldCharType="end"/>
          </w:r>
          <w:r>
            <w:rPr>
              <w:rFonts w:hint="eastAsia"/>
              <w:sz w:val="28"/>
              <w:szCs w:val="36"/>
              <w:lang w:val="en-US" w:eastAsia="zh-CN"/>
            </w:rPr>
            <w:fldChar w:fldCharType="end"/>
          </w:r>
          <w:r>
            <w:rPr>
              <w:rFonts w:hint="eastAsia"/>
              <w:sz w:val="28"/>
              <w:szCs w:val="36"/>
              <w:lang w:val="en-US" w:eastAsia="zh-CN"/>
            </w:rPr>
            <w:fldChar w:fldCharType="end"/>
          </w:r>
        </w:p>
      </w:sdtContent>
    </w:sdt>
    <w:p>
      <w:pPr>
        <w:rPr>
          <w:b/>
          <w:bCs/>
        </w:rPr>
      </w:pP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outlineLvl w:val="0"/>
        <w:rPr>
          <w:rFonts w:hint="eastAsia" w:ascii="黑体" w:hAnsi="黑体" w:eastAsia="黑体" w:cs="黑体"/>
          <w:sz w:val="32"/>
          <w:szCs w:val="32"/>
          <w:lang w:val="en-US" w:eastAsia="zh-CN"/>
        </w:rPr>
        <w:sectPr>
          <w:footerReference r:id="rId3" w:type="default"/>
          <w:pgSz w:w="11906" w:h="16838"/>
          <w:pgMar w:top="2098" w:right="1474" w:bottom="1984" w:left="1587" w:header="851" w:footer="992" w:gutter="0"/>
          <w:pgNumType w:fmt="decimal" w:start="1"/>
          <w:cols w:space="425" w:num="1"/>
          <w:docGrid w:type="lines" w:linePitch="312" w:charSpace="0"/>
        </w:sectPr>
      </w:pPr>
      <w:bookmarkStart w:id="0" w:name="_Toc16411"/>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outlineLvl w:val="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一、项目背景</w:t>
      </w:r>
      <w:bookmarkEnd w:id="0"/>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480" w:firstLineChars="200"/>
        <w:textAlignment w:val="baseline"/>
        <w:rPr>
          <w:rFonts w:hint="eastAsia" w:ascii="仿宋_GB2312" w:hAnsi="仿宋_GB2312" w:eastAsia="仿宋_GB2312" w:cs="仿宋_GB2312"/>
          <w:bCs/>
          <w:color w:val="auto"/>
          <w:kern w:val="2"/>
          <w:sz w:val="24"/>
          <w:szCs w:val="24"/>
          <w:lang w:val="en-US" w:eastAsia="zh-CN"/>
        </w:rPr>
      </w:pPr>
      <w:r>
        <w:rPr>
          <w:rFonts w:hint="eastAsia" w:ascii="仿宋_GB2312" w:hAnsi="仿宋_GB2312" w:eastAsia="仿宋_GB2312" w:cs="仿宋_GB2312"/>
          <w:bCs/>
          <w:color w:val="auto"/>
          <w:kern w:val="2"/>
          <w:sz w:val="24"/>
          <w:szCs w:val="24"/>
          <w:lang w:val="en-US" w:eastAsia="zh-CN"/>
        </w:rPr>
        <w:t>为配套我社数字化客户经营平台项目建设，建成全行级客户标签管理体系，建设客户集市，创建多维度标签数据，提供标签数据服务，实现可复用的标签服务能力，支撑客户画像，赋能客户精准营销、决策管理等领域。</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outlineLvl w:val="0"/>
        <w:rPr>
          <w:rFonts w:hint="eastAsia" w:ascii="黑体" w:hAnsi="黑体" w:eastAsia="黑体" w:cs="黑体"/>
          <w:sz w:val="28"/>
          <w:szCs w:val="28"/>
          <w:lang w:val="en-US" w:eastAsia="zh-CN"/>
        </w:rPr>
      </w:pPr>
      <w:bookmarkStart w:id="1" w:name="_Toc27761"/>
      <w:r>
        <w:rPr>
          <w:rFonts w:hint="eastAsia" w:ascii="黑体" w:hAnsi="黑体" w:eastAsia="黑体" w:cs="黑体"/>
          <w:sz w:val="28"/>
          <w:szCs w:val="28"/>
          <w:lang w:val="en-US" w:eastAsia="zh-CN"/>
        </w:rPr>
        <w:t>二、项目内容</w:t>
      </w:r>
      <w:bookmarkEnd w:id="1"/>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480" w:firstLineChars="200"/>
        <w:textAlignment w:val="baseline"/>
        <w:rPr>
          <w:rFonts w:hint="eastAsia" w:ascii="仿宋_GB2312" w:hAnsi="仿宋_GB2312" w:eastAsia="仿宋_GB2312" w:cs="仿宋_GB2312"/>
          <w:bCs/>
          <w:color w:val="auto"/>
          <w:kern w:val="2"/>
          <w:sz w:val="24"/>
          <w:szCs w:val="24"/>
          <w:lang w:val="en-US" w:eastAsia="zh-CN"/>
        </w:rPr>
      </w:pPr>
      <w:r>
        <w:rPr>
          <w:rFonts w:hint="eastAsia" w:ascii="仿宋_GB2312" w:hAnsi="仿宋_GB2312" w:eastAsia="仿宋_GB2312" w:cs="仿宋_GB2312"/>
          <w:bCs/>
          <w:color w:val="auto"/>
          <w:kern w:val="2"/>
          <w:sz w:val="24"/>
          <w:szCs w:val="24"/>
          <w:lang w:val="en-US" w:eastAsia="zh-CN"/>
        </w:rPr>
        <w:t>1.建设一个标签平台。建设涵盖客户集市、标签创建、标签生命周期管理、标签服务及系统管理等功能的企业级标签管理系统。系统支持标签的创建、审批、开发、上线、评估、变更、下线等操作，实现标签全流程生命周期管理；支持多层级类目、标签标识、标签类型、应用场景、权限等内容管理；支持单客画像和客群画像分析；支持基于基础属性、产品、渠道等多个维度，提供标签的交并差组合圈选等能力；提供标签API接口、数据包、数据推送等对外服务能力（详见附件：企业级标签管理系统功能点）。</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480" w:firstLineChars="200"/>
        <w:textAlignment w:val="baseline"/>
        <w:rPr>
          <w:rFonts w:hint="eastAsia" w:ascii="仿宋_GB2312" w:hAnsi="仿宋_GB2312" w:eastAsia="仿宋_GB2312" w:cs="仿宋_GB2312"/>
          <w:bCs/>
          <w:color w:val="auto"/>
          <w:kern w:val="2"/>
          <w:sz w:val="24"/>
          <w:szCs w:val="24"/>
          <w:lang w:val="en-US" w:eastAsia="zh-CN"/>
        </w:rPr>
      </w:pPr>
      <w:r>
        <w:rPr>
          <w:rFonts w:hint="eastAsia" w:ascii="仿宋_GB2312" w:hAnsi="仿宋_GB2312" w:eastAsia="仿宋_GB2312" w:cs="仿宋_GB2312"/>
          <w:bCs/>
          <w:color w:val="auto"/>
          <w:kern w:val="2"/>
          <w:sz w:val="24"/>
          <w:szCs w:val="24"/>
          <w:lang w:val="en-US" w:eastAsia="zh-CN"/>
        </w:rPr>
        <w:t>2.落地标签开发。在标签平台搭建完成的基础上，根据我社业务需求，从客户属性、价值贡献、产品持有、客户行为、客户偏好、风险特征等维度创建客户标签，生成标签数据，完成474个零售客户标签和126个公司客户标签（共600个）的开发落地，并完成标签服务接口开发，通过标签服务的方式为数字化客户经营平台提供标签服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480" w:firstLineChars="200"/>
        <w:textAlignment w:val="baseline"/>
        <w:rPr>
          <w:rFonts w:hint="eastAsia" w:ascii="仿宋_GB2312" w:hAnsi="仿宋_GB2312" w:eastAsia="仿宋_GB2312" w:cs="仿宋_GB2312"/>
          <w:bCs/>
          <w:color w:val="auto"/>
          <w:kern w:val="2"/>
          <w:sz w:val="24"/>
          <w:szCs w:val="24"/>
          <w:lang w:val="en-US" w:eastAsia="zh-CN"/>
        </w:rPr>
      </w:pPr>
      <w:r>
        <w:rPr>
          <w:rFonts w:hint="eastAsia" w:ascii="仿宋_GB2312" w:hAnsi="仿宋_GB2312" w:eastAsia="仿宋_GB2312" w:cs="仿宋_GB2312"/>
          <w:bCs/>
          <w:color w:val="auto"/>
          <w:kern w:val="2"/>
          <w:sz w:val="24"/>
          <w:szCs w:val="24"/>
          <w:lang w:val="en-US" w:eastAsia="zh-CN"/>
        </w:rPr>
        <w:t>3.建设标签管理制度。通过平台建设和标签开发使用，制定《标签管理规程》，覆盖标签全生命周期管理，对标签的需求、创建、管理、使用、下架、销毁等细化管理流程，建立标签运营体系，实现系统功能和管理制度配套。</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480" w:firstLineChars="200"/>
        <w:textAlignment w:val="baseline"/>
        <w:rPr>
          <w:rFonts w:hint="eastAsia" w:ascii="仿宋_GB2312" w:hAnsi="仿宋_GB2312" w:eastAsia="仿宋_GB2312" w:cs="仿宋_GB2312"/>
          <w:bCs/>
          <w:color w:val="auto"/>
          <w:kern w:val="2"/>
          <w:sz w:val="24"/>
          <w:szCs w:val="24"/>
          <w:lang w:val="en-US" w:eastAsia="zh-CN"/>
        </w:rPr>
      </w:pPr>
      <w:r>
        <w:rPr>
          <w:rFonts w:hint="eastAsia" w:ascii="仿宋_GB2312" w:hAnsi="仿宋_GB2312" w:eastAsia="仿宋_GB2312" w:cs="仿宋_GB2312"/>
          <w:bCs/>
          <w:color w:val="auto"/>
          <w:kern w:val="2"/>
          <w:sz w:val="24"/>
          <w:szCs w:val="24"/>
          <w:lang w:val="en-US" w:eastAsia="zh-CN"/>
        </w:rPr>
        <w:t>4.知识转移。通过“日常宣贯+正式培训”的方式进行知识转移，最少包括标签梳理方法论培训、标签管理平台操作培训、标签运营培训3个专项培训。</w:t>
      </w:r>
    </w:p>
    <w:p>
      <w:pPr>
        <w:keepLines w:val="0"/>
        <w:pageBreakBefore w:val="0"/>
        <w:kinsoku/>
        <w:wordWrap/>
        <w:overflowPunct/>
        <w:topLinePunct w:val="0"/>
        <w:autoSpaceDE/>
        <w:autoSpaceDN/>
        <w:bidi w:val="0"/>
        <w:spacing w:line="540" w:lineRule="exact"/>
        <w:ind w:firstLine="560" w:firstLineChars="200"/>
        <w:textAlignment w:val="auto"/>
        <w:outlineLvl w:val="0"/>
        <w:rPr>
          <w:rFonts w:hint="eastAsia" w:ascii="黑体" w:hAnsi="黑体" w:eastAsia="黑体" w:cs="Times New Roman"/>
          <w:sz w:val="28"/>
          <w:szCs w:val="28"/>
          <w:highlight w:val="none"/>
          <w:lang w:eastAsia="zh-CN"/>
        </w:rPr>
      </w:pPr>
      <w:bookmarkStart w:id="2" w:name="_Toc30025"/>
      <w:bookmarkStart w:id="3" w:name="_Toc31558"/>
      <w:r>
        <w:rPr>
          <w:rFonts w:hint="eastAsia" w:ascii="黑体" w:hAnsi="黑体" w:eastAsia="黑体" w:cs="Times New Roman"/>
          <w:sz w:val="28"/>
          <w:szCs w:val="28"/>
          <w:highlight w:val="none"/>
          <w:lang w:val="en-US" w:eastAsia="zh-CN"/>
        </w:rPr>
        <w:t>三</w:t>
      </w:r>
      <w:r>
        <w:rPr>
          <w:rFonts w:hint="eastAsia" w:ascii="黑体" w:hAnsi="黑体" w:eastAsia="黑体" w:cs="Times New Roman"/>
          <w:sz w:val="28"/>
          <w:szCs w:val="28"/>
          <w:highlight w:val="none"/>
          <w:lang w:eastAsia="zh-CN"/>
        </w:rPr>
        <w:t>、功能需求</w:t>
      </w:r>
      <w:bookmarkEnd w:id="2"/>
      <w:bookmarkEnd w:id="3"/>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outlineLvl w:val="1"/>
        <w:rPr>
          <w:rFonts w:hint="eastAsia" w:ascii="楷体_GB2312" w:hAnsi="楷体_GB2312" w:eastAsia="楷体_GB2312" w:cs="楷体_GB2312"/>
          <w:b w:val="0"/>
          <w:bCs w:val="0"/>
          <w:sz w:val="24"/>
          <w:szCs w:val="24"/>
          <w:highlight w:val="none"/>
          <w:lang w:val="en-US" w:eastAsia="zh-CN"/>
        </w:rPr>
      </w:pPr>
      <w:r>
        <w:rPr>
          <w:rFonts w:hint="eastAsia" w:ascii="楷体_GB2312" w:hAnsi="楷体_GB2312" w:eastAsia="楷体_GB2312" w:cs="楷体_GB2312"/>
          <w:b w:val="0"/>
          <w:bCs w:val="0"/>
          <w:sz w:val="24"/>
          <w:szCs w:val="24"/>
          <w:highlight w:val="none"/>
          <w:lang w:val="en-US" w:eastAsia="zh-CN"/>
        </w:rPr>
        <w:t>（一）企业级标签管理系统功能需求</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2" w:firstLineChars="200"/>
        <w:textAlignment w:val="auto"/>
        <w:outlineLvl w:val="1"/>
        <w:rPr>
          <w:rFonts w:hint="eastAsia" w:ascii="仿宋_GB2312" w:hAnsi="Calibri" w:eastAsia="仿宋_GB2312" w:cs="Times New Roman"/>
          <w:b/>
          <w:bCs/>
          <w:sz w:val="24"/>
          <w:szCs w:val="24"/>
          <w:highlight w:val="none"/>
          <w:lang w:val="en-US" w:eastAsia="zh-CN"/>
        </w:rPr>
      </w:pPr>
      <w:r>
        <w:rPr>
          <w:rFonts w:hint="eastAsia" w:ascii="仿宋_GB2312" w:hAnsi="Calibri" w:eastAsia="仿宋_GB2312" w:cs="Times New Roman"/>
          <w:b/>
          <w:bCs/>
          <w:sz w:val="24"/>
          <w:szCs w:val="24"/>
          <w:highlight w:val="none"/>
          <w:lang w:val="en-US" w:eastAsia="zh-CN"/>
        </w:rPr>
        <w:t>1.系统门户</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通过系统门户可快速了解系统当前动态信息，直接切入重要提醒事项，首页展示总标签数量、已发布数据等概览信息。</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标签查询。根据多条件灵活查询平台标签，支持根据标签编码、标签名称、业务口径等关键字模糊匹配出相似标签，检索结果友好展示，能进行筛选、排序等操作，能够查询到标签的基本信息、状态、数据来源、责任人、使用情况、血缘关系等；支持根据标签跑批周期对标签的客户覆盖率进行对比分析；支持将感兴趣的标签添加至个人收藏夹。</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（2）标签概览。按标签分类展示标签接入个数，标签异常预警情况，近期使用热度排行，收藏标签异动等。</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（3）消息中心。有代办事项和系统公告时，需通过消息中心进行弹框提醒，可联动黔农办公推送消息。</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（4）工作中心。可查询我的申请、我的代办、我的已办、我的收藏等具体情况。</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2" w:firstLineChars="200"/>
        <w:textAlignment w:val="auto"/>
        <w:outlineLvl w:val="1"/>
        <w:rPr>
          <w:rFonts w:hint="eastAsia" w:ascii="仿宋_GB2312" w:hAnsi="Calibri" w:eastAsia="仿宋_GB2312" w:cs="Times New Roman"/>
          <w:b/>
          <w:bCs/>
          <w:sz w:val="24"/>
          <w:szCs w:val="24"/>
          <w:highlight w:val="none"/>
          <w:lang w:val="en-US" w:eastAsia="zh-CN"/>
        </w:rPr>
      </w:pPr>
      <w:r>
        <w:rPr>
          <w:rFonts w:hint="eastAsia" w:ascii="仿宋_GB2312" w:hAnsi="Calibri" w:eastAsia="仿宋_GB2312" w:cs="Times New Roman"/>
          <w:b/>
          <w:bCs/>
          <w:sz w:val="24"/>
          <w:szCs w:val="24"/>
          <w:highlight w:val="none"/>
          <w:lang w:val="en-US" w:eastAsia="zh-CN"/>
        </w:rPr>
        <w:t>2.数据管理</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（1）数据源管理。支持对数据源进行增删查改等操作，数据源管理具备多源适配能力，具备对 MySQL、Oracle、Greenplum、Hive、GBase、文件等多种主流数据源适配连接方式。</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客户集市。基于我社业务系统数据，梳理客户集市建设模型，建设企业级客户集市层数据，作为标签数据源使用。零售客户集市包括基础信息、客户偏好、产品持有、金融交易、非金融行为、风险信息、签约信息、账户属性、关联关系、外部数据等；公司客户集市包括企业信息、财务状况、关联关系、信用信息、产品持有、客户行为、风险评估、投资偏好、金融交易、外部数据等。</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2" w:firstLineChars="200"/>
        <w:textAlignment w:val="auto"/>
        <w:outlineLvl w:val="1"/>
        <w:rPr>
          <w:rFonts w:hint="default" w:ascii="仿宋_GB2312" w:hAnsi="Calibri" w:eastAsia="仿宋_GB2312" w:cs="Times New Roman"/>
          <w:b/>
          <w:bCs/>
          <w:sz w:val="24"/>
          <w:szCs w:val="24"/>
          <w:highlight w:val="none"/>
          <w:lang w:val="en-US" w:eastAsia="zh-CN"/>
        </w:rPr>
      </w:pPr>
      <w:r>
        <w:rPr>
          <w:rFonts w:hint="eastAsia" w:ascii="仿宋_GB2312" w:hAnsi="Calibri" w:eastAsia="仿宋_GB2312" w:cs="Times New Roman"/>
          <w:b/>
          <w:bCs/>
          <w:sz w:val="24"/>
          <w:szCs w:val="24"/>
          <w:highlight w:val="none"/>
          <w:lang w:val="en-US" w:eastAsia="zh-CN"/>
        </w:rPr>
        <w:t>3.标签体系</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标签库管理。支持用户选择相应的数据集创建标签库；支持对标签库进行删除、修改、查询等操作；支持查看标签库概览页面，展示标签整体数量、各个类型的标签数量、标签分布、标签排名、最近新增、即将到期等信息。</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（2）标签体系管理。基于标签库新建标签体系，支持标签体系分级目录管理，包括标签体系目录的新增、修改、删除、上移、下移、变更目录等功能。</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2" w:firstLineChars="200"/>
        <w:textAlignment w:val="auto"/>
        <w:outlineLvl w:val="1"/>
        <w:rPr>
          <w:rFonts w:hint="eastAsia" w:ascii="仿宋_GB2312" w:hAnsi="Calibri" w:eastAsia="仿宋_GB2312" w:cs="Times New Roman"/>
          <w:b/>
          <w:bCs/>
          <w:sz w:val="24"/>
          <w:szCs w:val="24"/>
          <w:highlight w:val="none"/>
          <w:lang w:val="en-US" w:eastAsia="zh-CN"/>
        </w:rPr>
      </w:pPr>
      <w:r>
        <w:rPr>
          <w:rFonts w:hint="eastAsia" w:ascii="仿宋_GB2312" w:hAnsi="Calibri" w:eastAsia="仿宋_GB2312" w:cs="Times New Roman"/>
          <w:b/>
          <w:bCs/>
          <w:sz w:val="24"/>
          <w:szCs w:val="24"/>
          <w:highlight w:val="none"/>
          <w:lang w:val="en-US" w:eastAsia="zh-CN"/>
        </w:rPr>
        <w:t>4.标签管理</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（1）标签需求。标签需求应包括需求提出、需求审批、需求澄清、需求开发、标签验证、需求验收等环节，并支持对标签需求审批流程进行配置。</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标签创建。支持根据业务需要生成基础标签，支持通过计算、SQL语句、规则配置等方式灵活创建布尔型、数值型、维度型、日期型等类型衍生标签；支持导入外部数据生成相应的标签，并与行内数据关联。创建标签时，需对标签相似度进行判断，如果存在名称相似或取数来源于同一字段，则将相关信息提示给创建人员及审批人员；不允许增加同名标签。</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标签支持二级法人架构，除省联社可以加工和创建标签外，还支持不同法人机构自定义创建标签，部分标签数据需按机构进行隔离。</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（3）标签审批。支持批量对标签进行审批，需审批内容包括标签新增、发布、上线、下线、修改、删除等，审批人员可以查看标签审核记录。审批流程支持个性化配置。</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标签上下线。支持选择特定时间对审核通过的标签进行上线，系统可设置上线规则，支持审核通过后标签自动上线。支持手动或自动下线标签，下线标签需进行审批。标签上下线状态支持联动数据生成控制，标签上线后，后台自动根据跑批规则生成标签数据；标签下线后，在数据生成程序中屏蔽该标签生成数据逻辑，减少数据加工压力。</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（5）标签查询。标签查询功能与系统门户中标签查询功能相同。</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标签监测。支持对标签使用情况进行监控，包括但不限于标签使用次数、访问次数、受众热度、关注热度等，可按日、按月、按季等进行统计，支持将长时间未使用的标签展示给管理员；支持按照标签维度、标签类目维度、来源系统等统计标签建设情况；支持对标签覆盖度进行统计，若标签覆盖度变动超过配置的阈值，应将相关信息提示给系统管理员。</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（7）标签修改和删除</w:t>
      </w:r>
      <w:r>
        <w:rPr>
          <w:rFonts w:hint="eastAsia" w:ascii="仿宋_GB2312" w:hAnsi="仿宋_GB2312" w:eastAsia="仿宋_GB2312" w:cs="仿宋_GB2312"/>
          <w:sz w:val="24"/>
          <w:szCs w:val="24"/>
          <w:lang w:val="en-US" w:eastAsia="zh-CN"/>
        </w:rPr>
        <w:tab/>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对于长时间未使用或使用效果不好的标签，经审核后支持进行修改或删除，若标签与其他标签存在血缘关系，修改该标签会对其他标签造成影响时，系统应相关信息提示给操作人员和审批人员。</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2" w:firstLineChars="200"/>
        <w:textAlignment w:val="auto"/>
        <w:outlineLvl w:val="1"/>
        <w:rPr>
          <w:rFonts w:hint="eastAsia" w:ascii="仿宋_GB2312" w:hAnsi="Calibri" w:eastAsia="仿宋_GB2312" w:cs="Times New Roman"/>
          <w:b/>
          <w:bCs/>
          <w:sz w:val="24"/>
          <w:szCs w:val="24"/>
          <w:highlight w:val="none"/>
          <w:lang w:val="en-US" w:eastAsia="zh-CN"/>
        </w:rPr>
      </w:pPr>
      <w:r>
        <w:rPr>
          <w:rFonts w:hint="eastAsia" w:ascii="仿宋_GB2312" w:hAnsi="Calibri" w:eastAsia="仿宋_GB2312" w:cs="Times New Roman"/>
          <w:b/>
          <w:bCs/>
          <w:sz w:val="24"/>
          <w:szCs w:val="24"/>
          <w:highlight w:val="none"/>
          <w:lang w:val="en-US" w:eastAsia="zh-CN"/>
        </w:rPr>
        <w:t>5.客户洞察</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（1）单一客户洞察。计算单一客户的主要特征标签，展示客户画像、全量标签和特征变量，实现客户360全维度标签页面展示。</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（2）客群洞察。支持通过拖拽等用户友好的操作方式，基于现有标签进行逻辑组合，建立细分客群并查看画像，并对客群结果进行定量分析，分析内容包括总存款、总贷款、不良贷款、客户覆盖度等。</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2" w:firstLineChars="200"/>
        <w:textAlignment w:val="auto"/>
        <w:outlineLvl w:val="1"/>
        <w:rPr>
          <w:rFonts w:hint="eastAsia" w:ascii="仿宋_GB2312" w:hAnsi="Calibri" w:eastAsia="仿宋_GB2312" w:cs="Times New Roman"/>
          <w:b/>
          <w:bCs/>
          <w:sz w:val="24"/>
          <w:szCs w:val="24"/>
          <w:highlight w:val="none"/>
          <w:lang w:val="en-US" w:eastAsia="zh-CN"/>
        </w:rPr>
      </w:pPr>
      <w:r>
        <w:rPr>
          <w:rFonts w:hint="eastAsia" w:ascii="仿宋_GB2312" w:hAnsi="Calibri" w:eastAsia="仿宋_GB2312" w:cs="Times New Roman"/>
          <w:b/>
          <w:bCs/>
          <w:sz w:val="24"/>
          <w:szCs w:val="24"/>
          <w:highlight w:val="none"/>
          <w:lang w:val="en-US" w:eastAsia="zh-CN"/>
        </w:rPr>
        <w:t>6.标签服务</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标签服务管理。标签服务支持API服务、文件服务和数据推送等方式，可对其他系统提供实时或T+1的客户全量标签或标签客群数据；标签服务支持新增、修改、删除等操作，进行相应的操作需经过审批，审批流程可以个性化配置。</w:t>
      </w:r>
    </w:p>
    <w:p>
      <w:pPr>
        <w:pStyle w:val="15"/>
        <w:keepNext w:val="0"/>
        <w:keepLines w:val="0"/>
        <w:pageBreakBefore w:val="0"/>
        <w:widowControl w:val="0"/>
        <w:kinsoku/>
        <w:wordWrap/>
        <w:overflowPunct/>
        <w:topLinePunct w:val="0"/>
        <w:autoSpaceDE/>
        <w:autoSpaceDN/>
        <w:bidi w:val="0"/>
        <w:adjustRightInd w:val="0"/>
        <w:snapToGrid w:val="0"/>
        <w:spacing w:after="0" w:afterLines="0" w:line="540" w:lineRule="exact"/>
        <w:ind w:left="0"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（2）标签服务统计。支持查看标签服务总数、订阅总数、调用次数等数据，以及对闲置服务、沉默服务、即将到期服务等统计数据。</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2" w:firstLineChars="200"/>
        <w:textAlignment w:val="auto"/>
        <w:outlineLvl w:val="1"/>
        <w:rPr>
          <w:rFonts w:hint="eastAsia" w:ascii="仿宋_GB2312" w:hAnsi="Calibri" w:eastAsia="仿宋_GB2312" w:cs="Times New Roman"/>
          <w:b/>
          <w:bCs/>
          <w:sz w:val="24"/>
          <w:szCs w:val="24"/>
          <w:highlight w:val="none"/>
          <w:lang w:val="en-US" w:eastAsia="zh-CN"/>
        </w:rPr>
      </w:pPr>
      <w:r>
        <w:rPr>
          <w:rFonts w:hint="eastAsia" w:ascii="仿宋_GB2312" w:hAnsi="Calibri" w:eastAsia="仿宋_GB2312" w:cs="Times New Roman"/>
          <w:b/>
          <w:bCs/>
          <w:sz w:val="24"/>
          <w:szCs w:val="24"/>
          <w:highlight w:val="none"/>
          <w:lang w:val="en-US" w:eastAsia="zh-CN"/>
        </w:rPr>
        <w:t>7.系统管理</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机构管理。支持按照我社的组织架构对机构进行设置，并支持对机构的新增、修改、删除、查询和授权等功能，机构信息应至少包括机构编码、机构名称、机构层级、上级机构、状态、联系电话及备注等信息；支持以机构为维度，对机构下的用户统一进行授权菜单权限、功能权限和数据权限。</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（2）用户管理。支持从其他系统同步用户信息，并可对系统用户进行新增、修改、删除、信息查询、禁用、启用、密码修改等操作，以及系统用户的数据权限、菜单权限等权限分配。</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（3）角色管理。包括系统角色新增、修改、删除、查询、禁用、启用等功能，以及查询系统角色与用户的授权关系等。</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（4）流程管理。支持对审批节点进行配置，支持添加人员到相应的节点。支持选择节点对标签创建、标签修改、标签体系维护、标签服务创建等审批流程进行配置。</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（5）系统监测。可查看每天标签的跑批运行情况，统计成功、失败数量，可查看跑批详细运行日志信息及用户操作日志。</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（6）公告管理。系统可以发布公告，可对公告进行增、删、改、查等操作。</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outlineLvl w:val="1"/>
        <w:rPr>
          <w:rFonts w:hint="eastAsia" w:ascii="楷体_GB2312" w:hAnsi="楷体_GB2312" w:eastAsia="楷体_GB2312" w:cs="楷体_GB2312"/>
          <w:b w:val="0"/>
          <w:bCs w:val="0"/>
          <w:sz w:val="24"/>
          <w:szCs w:val="24"/>
          <w:highlight w:val="none"/>
          <w:lang w:val="en-US" w:eastAsia="zh-CN"/>
        </w:rPr>
      </w:pPr>
      <w:r>
        <w:rPr>
          <w:rFonts w:hint="eastAsia" w:ascii="楷体_GB2312" w:hAnsi="楷体_GB2312" w:eastAsia="楷体_GB2312" w:cs="楷体_GB2312"/>
          <w:b w:val="0"/>
          <w:bCs w:val="0"/>
          <w:sz w:val="24"/>
          <w:szCs w:val="24"/>
          <w:highlight w:val="none"/>
          <w:lang w:val="en-US" w:eastAsia="zh-CN"/>
        </w:rPr>
        <w:t>（二）内容实施需求</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2" w:firstLineChars="200"/>
        <w:textAlignment w:val="auto"/>
        <w:outlineLvl w:val="1"/>
        <w:rPr>
          <w:rFonts w:hint="default" w:ascii="仿宋_GB2312" w:hAnsi="Calibri" w:eastAsia="仿宋_GB2312" w:cs="Times New Roman"/>
          <w:b/>
          <w:bCs/>
          <w:sz w:val="24"/>
          <w:szCs w:val="24"/>
          <w:highlight w:val="none"/>
          <w:lang w:val="en-US" w:eastAsia="zh-CN"/>
        </w:rPr>
      </w:pPr>
      <w:r>
        <w:rPr>
          <w:rFonts w:hint="eastAsia" w:ascii="仿宋_GB2312" w:hAnsi="Calibri" w:eastAsia="仿宋_GB2312" w:cs="Times New Roman"/>
          <w:b/>
          <w:bCs/>
          <w:sz w:val="24"/>
          <w:szCs w:val="24"/>
          <w:highlight w:val="none"/>
          <w:lang w:val="en-US" w:eastAsia="zh-CN"/>
        </w:rPr>
        <w:t>1.</w:t>
      </w:r>
      <w:r>
        <w:rPr>
          <w:rFonts w:hint="eastAsia" w:ascii="仿宋_GB2312" w:hAnsi="Calibri" w:cs="Times New Roman"/>
          <w:b/>
          <w:bCs/>
          <w:sz w:val="24"/>
          <w:szCs w:val="24"/>
          <w:highlight w:val="none"/>
          <w:lang w:val="en-US" w:eastAsia="zh-CN"/>
        </w:rPr>
        <w:t>标签落地</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outlineLvl w:val="1"/>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对数字化客户经营平台提出的600个标签进行梳理，明确标签口径，生成标签数据，经业务人员验证无误后完成标签开发、测试、部署上线，配合数字化客户经营平台进行落地实施。</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2" w:firstLineChars="200"/>
        <w:textAlignment w:val="auto"/>
        <w:outlineLvl w:val="1"/>
        <w:rPr>
          <w:rFonts w:hint="default" w:ascii="仿宋_GB2312" w:hAnsi="Calibri" w:eastAsia="仿宋_GB2312" w:cs="Times New Roman"/>
          <w:b/>
          <w:bCs/>
          <w:sz w:val="24"/>
          <w:szCs w:val="24"/>
          <w:highlight w:val="none"/>
          <w:lang w:val="en-US" w:eastAsia="zh-CN"/>
        </w:rPr>
      </w:pPr>
      <w:r>
        <w:rPr>
          <w:rFonts w:hint="eastAsia" w:ascii="仿宋_GB2312" w:hAnsi="Calibri" w:cs="Times New Roman"/>
          <w:b/>
          <w:bCs/>
          <w:sz w:val="24"/>
          <w:szCs w:val="24"/>
          <w:highlight w:val="none"/>
          <w:lang w:val="en-US" w:eastAsia="zh-CN"/>
        </w:rPr>
        <w:t>2</w:t>
      </w:r>
      <w:r>
        <w:rPr>
          <w:rFonts w:hint="eastAsia" w:ascii="仿宋_GB2312" w:hAnsi="Calibri" w:eastAsia="仿宋_GB2312" w:cs="Times New Roman"/>
          <w:b/>
          <w:bCs/>
          <w:sz w:val="24"/>
          <w:szCs w:val="24"/>
          <w:highlight w:val="none"/>
          <w:lang w:val="en-US" w:eastAsia="zh-CN"/>
        </w:rPr>
        <w:t>.</w:t>
      </w:r>
      <w:r>
        <w:rPr>
          <w:rFonts w:hint="default" w:ascii="仿宋_GB2312" w:hAnsi="Calibri" w:eastAsia="仿宋_GB2312" w:cs="Times New Roman"/>
          <w:b/>
          <w:bCs/>
          <w:sz w:val="24"/>
          <w:szCs w:val="24"/>
          <w:highlight w:val="none"/>
          <w:lang w:val="en-US" w:eastAsia="zh-CN"/>
        </w:rPr>
        <w:t>构建</w:t>
      </w:r>
      <w:r>
        <w:rPr>
          <w:rFonts w:hint="eastAsia" w:ascii="仿宋_GB2312" w:hAnsi="Calibri" w:cs="Times New Roman"/>
          <w:b/>
          <w:bCs/>
          <w:sz w:val="24"/>
          <w:szCs w:val="24"/>
          <w:highlight w:val="none"/>
          <w:lang w:val="en-US" w:eastAsia="zh-CN"/>
        </w:rPr>
        <w:t>标签</w:t>
      </w:r>
      <w:r>
        <w:rPr>
          <w:rFonts w:hint="default" w:ascii="仿宋_GB2312" w:hAnsi="Calibri" w:eastAsia="仿宋_GB2312" w:cs="Times New Roman"/>
          <w:b/>
          <w:bCs/>
          <w:sz w:val="24"/>
          <w:szCs w:val="24"/>
          <w:highlight w:val="none"/>
          <w:lang w:val="en-US" w:eastAsia="zh-CN"/>
        </w:rPr>
        <w:t>体系</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outlineLvl w:val="1"/>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分析同业标签使用现状和需求，按照条线领域及管理领域构建标签体系，进行标签库划分、标签生命周期管理、标签标准分类，标签服务标准、标签管理规范等系统设计，并输出相应文档。结合既有标签使用现状，对标签的业务定义、分类、口径以及有效性、冗余度进行梳理，制定并发布标签名称、标签维度、标签类目等相应属性的标准。</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2" w:firstLineChars="200"/>
        <w:textAlignment w:val="auto"/>
        <w:outlineLvl w:val="1"/>
        <w:rPr>
          <w:rFonts w:hint="eastAsia" w:ascii="仿宋_GB2312" w:hAnsi="Calibri" w:cs="Times New Roman"/>
          <w:b/>
          <w:bCs/>
          <w:sz w:val="24"/>
          <w:szCs w:val="24"/>
          <w:highlight w:val="none"/>
          <w:lang w:val="en-US" w:eastAsia="zh-CN"/>
        </w:rPr>
      </w:pPr>
      <w:r>
        <w:rPr>
          <w:rFonts w:hint="eastAsia" w:ascii="仿宋_GB2312" w:hAnsi="Calibri" w:cs="Times New Roman"/>
          <w:b/>
          <w:bCs/>
          <w:sz w:val="24"/>
          <w:szCs w:val="24"/>
          <w:highlight w:val="none"/>
          <w:lang w:val="en-US" w:eastAsia="zh-CN"/>
        </w:rPr>
        <w:t>3.制定标签管理制度</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outlineLvl w:val="1"/>
        <w:rPr>
          <w:rFonts w:hint="default" w:ascii="仿宋_GB2312" w:hAnsi="Calibri" w:eastAsia="仿宋_GB2312" w:cs="Times New Roman"/>
          <w:sz w:val="24"/>
          <w:szCs w:val="24"/>
          <w:highlight w:val="none"/>
          <w:lang w:val="en-US" w:eastAsia="zh-CN"/>
        </w:rPr>
      </w:pPr>
      <w:r>
        <w:rPr>
          <w:rFonts w:hint="eastAsia" w:ascii="仿宋_GB2312" w:hAnsi="Calibri" w:eastAsia="仿宋_GB2312" w:cs="Times New Roman"/>
          <w:sz w:val="24"/>
          <w:szCs w:val="24"/>
          <w:highlight w:val="none"/>
          <w:lang w:val="en-US" w:eastAsia="zh-CN"/>
        </w:rPr>
        <w:t>通过平台建设和标签开发使用，制定《标签管理规程》，覆盖标签管理全生命周期，对标签的需求、创建、管理、使用、下架、销毁等细化管理流程，建立标签运营体系，实现系统功能和管理制度配套。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560" w:firstLineChars="200"/>
        <w:textAlignment w:val="auto"/>
        <w:outlineLvl w:val="0"/>
        <w:rPr>
          <w:rFonts w:hint="eastAsia" w:ascii="黑体" w:hAnsi="黑体" w:eastAsia="黑体" w:cs="Times New Roman"/>
          <w:sz w:val="28"/>
          <w:szCs w:val="28"/>
          <w:highlight w:val="none"/>
          <w:lang w:eastAsia="zh-CN"/>
        </w:rPr>
      </w:pPr>
      <w:bookmarkStart w:id="4" w:name="_Toc23071"/>
      <w:bookmarkStart w:id="5" w:name="_Toc5096"/>
      <w:r>
        <w:rPr>
          <w:rFonts w:hint="eastAsia" w:ascii="黑体" w:hAnsi="黑体" w:eastAsia="黑体" w:cs="Times New Roman"/>
          <w:sz w:val="28"/>
          <w:szCs w:val="28"/>
          <w:highlight w:val="none"/>
          <w:lang w:eastAsia="zh-CN"/>
        </w:rPr>
        <w:t>四、非功能需求</w:t>
      </w:r>
      <w:bookmarkEnd w:id="4"/>
      <w:bookmarkEnd w:id="5"/>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480" w:firstLineChars="200"/>
        <w:textAlignment w:val="auto"/>
        <w:outlineLvl w:val="1"/>
        <w:rPr>
          <w:rFonts w:hint="eastAsia" w:ascii="楷体_GB2312" w:hAnsi="楷体_GB2312" w:eastAsia="楷体_GB2312" w:cs="楷体_GB2312"/>
          <w:b w:val="0"/>
          <w:bCs w:val="0"/>
          <w:kern w:val="2"/>
          <w:sz w:val="24"/>
          <w:szCs w:val="24"/>
          <w:highlight w:val="none"/>
          <w:lang w:val="en-US" w:eastAsia="zh-CN" w:bidi="ar-SA"/>
        </w:rPr>
      </w:pPr>
      <w:r>
        <w:rPr>
          <w:rFonts w:hint="eastAsia" w:ascii="楷体_GB2312" w:hAnsi="楷体_GB2312" w:eastAsia="楷体_GB2312" w:cs="楷体_GB2312"/>
          <w:b w:val="0"/>
          <w:bCs w:val="0"/>
          <w:kern w:val="2"/>
          <w:sz w:val="24"/>
          <w:szCs w:val="24"/>
          <w:highlight w:val="none"/>
          <w:lang w:val="en-US" w:eastAsia="zh-CN" w:bidi="ar-SA"/>
        </w:rPr>
        <w:t>（一）公共需求</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outlineLvl w:val="1"/>
        <w:rPr>
          <w:rFonts w:hint="eastAsia" w:ascii="仿宋_GB2312" w:hAnsi="Calibri" w:eastAsia="仿宋_GB2312" w:cs="Times New Roman"/>
          <w:sz w:val="24"/>
          <w:szCs w:val="24"/>
          <w:highlight w:val="none"/>
          <w:lang w:val="en-US" w:eastAsia="zh-CN"/>
        </w:rPr>
      </w:pPr>
      <w:r>
        <w:rPr>
          <w:rFonts w:hint="eastAsia" w:ascii="仿宋_GB2312" w:hAnsi="Calibri" w:eastAsia="仿宋_GB2312" w:cs="Times New Roman"/>
          <w:sz w:val="24"/>
          <w:szCs w:val="24"/>
          <w:highlight w:val="none"/>
          <w:lang w:val="en-US" w:eastAsia="zh-CN"/>
        </w:rPr>
        <w:t>1.系统支持用户操作系统WIN7、WIN10及国产PC机操作系统等，能够在指定操作系统上正常使用。</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outlineLvl w:val="1"/>
        <w:rPr>
          <w:rFonts w:hint="eastAsia" w:ascii="仿宋_GB2312" w:hAnsi="Calibri" w:eastAsia="仿宋_GB2312" w:cs="Times New Roman"/>
          <w:sz w:val="24"/>
          <w:szCs w:val="24"/>
          <w:highlight w:val="none"/>
          <w:lang w:val="en-US" w:eastAsia="zh-CN"/>
        </w:rPr>
      </w:pPr>
      <w:r>
        <w:rPr>
          <w:rFonts w:hint="eastAsia" w:ascii="仿宋_GB2312" w:hAnsi="Calibri" w:eastAsia="仿宋_GB2312" w:cs="Times New Roman"/>
          <w:sz w:val="24"/>
          <w:szCs w:val="24"/>
          <w:highlight w:val="none"/>
          <w:lang w:val="en-US" w:eastAsia="zh-CN"/>
        </w:rPr>
        <w:t>2.系统支持用户IE10以上浏览器，系统页面能够正常显示，且不出现错位等现象，系统功能能够正常使用。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480" w:firstLineChars="200"/>
        <w:textAlignment w:val="auto"/>
        <w:outlineLvl w:val="1"/>
        <w:rPr>
          <w:rFonts w:hint="eastAsia" w:ascii="楷体_GB2312" w:hAnsi="楷体_GB2312" w:eastAsia="楷体_GB2312" w:cs="楷体_GB2312"/>
          <w:b w:val="0"/>
          <w:bCs w:val="0"/>
          <w:kern w:val="2"/>
          <w:sz w:val="24"/>
          <w:szCs w:val="24"/>
          <w:highlight w:val="none"/>
          <w:lang w:val="en-US" w:eastAsia="zh-CN" w:bidi="ar-SA"/>
        </w:rPr>
      </w:pPr>
      <w:r>
        <w:rPr>
          <w:rFonts w:hint="eastAsia" w:ascii="楷体_GB2312" w:hAnsi="楷体_GB2312" w:eastAsia="楷体_GB2312" w:cs="楷体_GB2312"/>
          <w:b w:val="0"/>
          <w:bCs w:val="0"/>
          <w:kern w:val="2"/>
          <w:sz w:val="24"/>
          <w:szCs w:val="24"/>
          <w:highlight w:val="none"/>
          <w:lang w:val="en-US" w:eastAsia="zh-CN" w:bidi="ar-SA"/>
        </w:rPr>
        <w:t>（二）集成性需求</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outlineLvl w:val="1"/>
        <w:rPr>
          <w:rFonts w:hint="eastAsia" w:ascii="仿宋_GB2312" w:hAnsi="Calibri" w:cs="Times New Roman"/>
          <w:sz w:val="24"/>
          <w:szCs w:val="24"/>
          <w:highlight w:val="none"/>
          <w:lang w:val="en-US" w:eastAsia="zh-CN"/>
        </w:rPr>
      </w:pPr>
      <w:r>
        <w:rPr>
          <w:rFonts w:hint="eastAsia" w:ascii="仿宋_GB2312" w:hAnsi="Calibri" w:cs="Times New Roman"/>
          <w:sz w:val="24"/>
          <w:szCs w:val="24"/>
          <w:highlight w:val="none"/>
          <w:lang w:val="en-US" w:eastAsia="zh-CN"/>
        </w:rPr>
        <w:t>1.系统支持单点登录和统一认证。</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outlineLvl w:val="1"/>
        <w:rPr>
          <w:rFonts w:hint="eastAsia" w:ascii="仿宋_GB2312" w:hAnsi="Calibri" w:eastAsia="仿宋_GB2312" w:cs="Times New Roman"/>
          <w:sz w:val="24"/>
          <w:szCs w:val="24"/>
          <w:highlight w:val="none"/>
          <w:lang w:val="en-US" w:eastAsia="zh-CN"/>
        </w:rPr>
      </w:pPr>
      <w:r>
        <w:rPr>
          <w:rFonts w:hint="eastAsia" w:ascii="仿宋_GB2312" w:hAnsi="Calibri" w:eastAsia="仿宋_GB2312" w:cs="Times New Roman"/>
          <w:sz w:val="24"/>
          <w:szCs w:val="24"/>
          <w:highlight w:val="none"/>
          <w:lang w:val="en-US" w:eastAsia="zh-CN"/>
        </w:rPr>
        <w:t>2.系统实现与贵州农信移动办公软件对接，能够按照一定的规则向相关人员或部门发送</w:t>
      </w:r>
      <w:r>
        <w:rPr>
          <w:rFonts w:hint="eastAsia" w:ascii="仿宋_GB2312" w:hAnsi="Calibri" w:cs="Times New Roman"/>
          <w:sz w:val="24"/>
          <w:szCs w:val="24"/>
          <w:highlight w:val="none"/>
          <w:lang w:val="en-US" w:eastAsia="zh-CN"/>
        </w:rPr>
        <w:t>消息</w:t>
      </w:r>
      <w:r>
        <w:rPr>
          <w:rFonts w:hint="eastAsia" w:ascii="仿宋_GB2312" w:hAnsi="Calibri" w:eastAsia="仿宋_GB2312" w:cs="Times New Roman"/>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outlineLvl w:val="1"/>
        <w:rPr>
          <w:rFonts w:hint="eastAsia"/>
          <w:sz w:val="24"/>
          <w:szCs w:val="24"/>
          <w:highlight w:val="yellow"/>
          <w:lang w:eastAsia="zh-CN"/>
        </w:rPr>
      </w:pPr>
      <w:r>
        <w:rPr>
          <w:rFonts w:hint="eastAsia" w:ascii="仿宋_GB2312" w:hAnsi="Calibri" w:eastAsia="仿宋_GB2312" w:cs="Times New Roman"/>
          <w:sz w:val="24"/>
          <w:szCs w:val="24"/>
          <w:highlight w:val="none"/>
          <w:lang w:val="en-US" w:eastAsia="zh-CN"/>
        </w:rPr>
        <w:t>3.系统完成与贵州农信相关数据源（包含但不限于大数据平台/数仓等）对接，实现数据源的获取，并能够与相关应用系统（如数字化客户经营平台、黔农云平台、短信平台等）对接，实现标签及客群数据的输出。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480" w:firstLineChars="200"/>
        <w:textAlignment w:val="auto"/>
        <w:outlineLvl w:val="1"/>
        <w:rPr>
          <w:rFonts w:hint="eastAsia" w:ascii="楷体_GB2312" w:hAnsi="楷体_GB2312" w:eastAsia="楷体_GB2312" w:cs="楷体_GB2312"/>
          <w:b w:val="0"/>
          <w:bCs w:val="0"/>
          <w:kern w:val="2"/>
          <w:sz w:val="24"/>
          <w:szCs w:val="24"/>
          <w:highlight w:val="none"/>
          <w:lang w:val="en-US" w:eastAsia="zh-CN" w:bidi="ar-SA"/>
        </w:rPr>
      </w:pPr>
      <w:r>
        <w:rPr>
          <w:rFonts w:hint="eastAsia" w:ascii="楷体_GB2312" w:hAnsi="楷体_GB2312" w:eastAsia="楷体_GB2312" w:cs="楷体_GB2312"/>
          <w:b w:val="0"/>
          <w:bCs w:val="0"/>
          <w:kern w:val="2"/>
          <w:sz w:val="24"/>
          <w:szCs w:val="24"/>
          <w:highlight w:val="none"/>
          <w:lang w:val="en-US" w:eastAsia="zh-CN" w:bidi="ar-SA"/>
        </w:rPr>
        <w:t>（三）技术架构要求</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outlineLvl w:val="1"/>
        <w:rPr>
          <w:rFonts w:hint="eastAsia" w:ascii="仿宋_GB2312" w:hAnsi="Calibri" w:eastAsia="仿宋_GB2312" w:cs="Times New Roman"/>
          <w:sz w:val="24"/>
          <w:szCs w:val="24"/>
          <w:highlight w:val="none"/>
          <w:lang w:val="en-US" w:eastAsia="zh-CN"/>
        </w:rPr>
      </w:pPr>
      <w:r>
        <w:rPr>
          <w:rFonts w:hint="eastAsia" w:ascii="仿宋_GB2312" w:hAnsi="Calibri" w:eastAsia="仿宋_GB2312" w:cs="Times New Roman"/>
          <w:sz w:val="24"/>
          <w:szCs w:val="24"/>
          <w:highlight w:val="none"/>
          <w:lang w:val="en-US" w:eastAsia="zh-CN"/>
        </w:rPr>
        <w:t>1.IT架构要求。应用系统须支持招标方两地三中心架构下同系统多应用的安装部署、在线运行和同时使用，不受授权码（License）、用户数量及部署主机CPU数量等因素的限制。</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outlineLvl w:val="1"/>
        <w:rPr>
          <w:rFonts w:hint="eastAsia" w:ascii="仿宋_GB2312" w:hAnsi="Calibri" w:eastAsia="仿宋_GB2312" w:cs="Times New Roman"/>
          <w:sz w:val="24"/>
          <w:szCs w:val="24"/>
          <w:highlight w:val="yellow"/>
          <w:lang w:val="en-US" w:eastAsia="zh-CN"/>
        </w:rPr>
      </w:pPr>
      <w:bookmarkStart w:id="6" w:name="_Toc500343581"/>
      <w:r>
        <w:rPr>
          <w:rFonts w:hint="eastAsia" w:ascii="仿宋_GB2312" w:hAnsi="Calibri" w:eastAsia="仿宋_GB2312" w:cs="Times New Roman"/>
          <w:sz w:val="24"/>
          <w:szCs w:val="24"/>
          <w:highlight w:val="none"/>
          <w:lang w:val="en-US" w:eastAsia="zh-CN"/>
        </w:rPr>
        <w:t>2.应用架构要求</w:t>
      </w:r>
      <w:bookmarkEnd w:id="6"/>
      <w:r>
        <w:rPr>
          <w:rFonts w:hint="eastAsia" w:ascii="仿宋_GB2312" w:hAnsi="Calibri" w:eastAsia="仿宋_GB2312" w:cs="Times New Roman"/>
          <w:sz w:val="24"/>
          <w:szCs w:val="24"/>
          <w:highlight w:val="none"/>
          <w:lang w:val="en-US" w:eastAsia="zh-CN"/>
        </w:rPr>
        <w:t>。应用系统须满足招标方多级法人（省联社、审计中心、法人社/行）体系下业务管理和使用的同时，能支持招标方在其管辖范围内发起设立机构（如：村镇银行）的使用并满足应用和数据安全隔离性要求。</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outlineLvl w:val="1"/>
        <w:rPr>
          <w:rFonts w:hint="eastAsia" w:ascii="仿宋_GB2312" w:hAnsi="Calibri" w:eastAsia="仿宋_GB2312" w:cs="Times New Roman"/>
          <w:sz w:val="24"/>
          <w:szCs w:val="24"/>
          <w:highlight w:val="yellow"/>
          <w:lang w:val="en-US" w:eastAsia="zh-CN"/>
        </w:rPr>
      </w:pPr>
      <w:bookmarkStart w:id="7" w:name="_Toc500343582"/>
      <w:r>
        <w:rPr>
          <w:rFonts w:hint="eastAsia" w:ascii="仿宋_GB2312" w:hAnsi="Calibri" w:eastAsia="仿宋_GB2312" w:cs="Times New Roman"/>
          <w:sz w:val="24"/>
          <w:szCs w:val="24"/>
          <w:highlight w:val="none"/>
          <w:lang w:val="en-US" w:eastAsia="zh-CN"/>
        </w:rPr>
        <w:t>3.硬件部署要求</w:t>
      </w:r>
      <w:bookmarkEnd w:id="7"/>
      <w:r>
        <w:rPr>
          <w:rFonts w:hint="eastAsia" w:ascii="仿宋_GB2312" w:hAnsi="Calibri" w:eastAsia="仿宋_GB2312" w:cs="Times New Roman"/>
          <w:sz w:val="24"/>
          <w:szCs w:val="24"/>
          <w:highlight w:val="none"/>
          <w:lang w:val="en-US" w:eastAsia="zh-CN"/>
        </w:rPr>
        <w:t>。应用系统须支持国产化 PC Server及国产化虚拟化等常用服务器硬件环境的安装部署。</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outlineLvl w:val="1"/>
        <w:rPr>
          <w:rFonts w:hint="default" w:ascii="仿宋_GB2312" w:hAnsi="Calibri" w:eastAsia="仿宋_GB2312" w:cs="Times New Roman"/>
          <w:sz w:val="24"/>
          <w:szCs w:val="24"/>
          <w:highlight w:val="none"/>
          <w:lang w:val="en-US" w:eastAsia="zh-CN"/>
        </w:rPr>
      </w:pPr>
      <w:r>
        <w:rPr>
          <w:rFonts w:hint="eastAsia" w:ascii="仿宋_GB2312" w:hAnsi="Calibri" w:eastAsia="仿宋_GB2312" w:cs="Times New Roman"/>
          <w:sz w:val="24"/>
          <w:szCs w:val="24"/>
          <w:highlight w:val="none"/>
          <w:lang w:val="en-US" w:eastAsia="zh-CN"/>
        </w:rPr>
        <w:t>4.数据标准要求。系统间交互数据应符合贵州农信数据标准要求，数据模型应层次分明、结构清晰、易于扩充。</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480" w:firstLineChars="200"/>
        <w:textAlignment w:val="auto"/>
        <w:outlineLvl w:val="1"/>
        <w:rPr>
          <w:rFonts w:hint="eastAsia" w:ascii="楷体_GB2312" w:hAnsi="楷体_GB2312" w:eastAsia="楷体_GB2312" w:cs="楷体_GB2312"/>
          <w:b w:val="0"/>
          <w:bCs w:val="0"/>
          <w:kern w:val="2"/>
          <w:sz w:val="24"/>
          <w:szCs w:val="24"/>
          <w:highlight w:val="none"/>
          <w:lang w:val="en-US" w:eastAsia="zh-CN" w:bidi="ar-SA"/>
        </w:rPr>
      </w:pPr>
      <w:r>
        <w:rPr>
          <w:rFonts w:hint="eastAsia" w:ascii="楷体_GB2312" w:hAnsi="楷体_GB2312" w:eastAsia="楷体_GB2312" w:cs="楷体_GB2312"/>
          <w:b w:val="0"/>
          <w:bCs w:val="0"/>
          <w:kern w:val="2"/>
          <w:sz w:val="24"/>
          <w:szCs w:val="24"/>
          <w:highlight w:val="none"/>
          <w:lang w:val="en-US" w:eastAsia="zh-CN" w:bidi="ar-SA"/>
        </w:rPr>
        <w:t>（四）性能要求</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outlineLvl w:val="1"/>
        <w:rPr>
          <w:rFonts w:hint="eastAsia" w:ascii="仿宋_GB2312" w:hAnsi="Calibri" w:eastAsia="仿宋_GB2312" w:cs="Times New Roman"/>
          <w:sz w:val="24"/>
          <w:szCs w:val="24"/>
          <w:highlight w:val="yellow"/>
          <w:lang w:val="en-US" w:eastAsia="zh-CN"/>
        </w:rPr>
      </w:pPr>
      <w:r>
        <w:rPr>
          <w:rFonts w:hint="eastAsia" w:ascii="仿宋_GB2312" w:hAnsi="Calibri" w:eastAsia="仿宋_GB2312" w:cs="Times New Roman"/>
          <w:sz w:val="24"/>
          <w:szCs w:val="24"/>
          <w:highlight w:val="none"/>
          <w:lang w:val="en-US" w:eastAsia="zh-CN"/>
        </w:rPr>
        <w:t>1.系统整体性能支持我社未来</w:t>
      </w:r>
      <w:r>
        <w:rPr>
          <w:rFonts w:hint="eastAsia" w:ascii="仿宋_GB2312" w:hAnsi="Calibri" w:cs="Times New Roman"/>
          <w:sz w:val="24"/>
          <w:szCs w:val="24"/>
          <w:highlight w:val="none"/>
          <w:lang w:val="en-US" w:eastAsia="zh-CN"/>
        </w:rPr>
        <w:t>5</w:t>
      </w:r>
      <w:r>
        <w:rPr>
          <w:rFonts w:hint="eastAsia" w:ascii="仿宋_GB2312" w:hAnsi="Calibri" w:eastAsia="仿宋_GB2312" w:cs="Times New Roman"/>
          <w:sz w:val="24"/>
          <w:szCs w:val="24"/>
          <w:highlight w:val="none"/>
          <w:lang w:val="en-US" w:eastAsia="zh-CN"/>
        </w:rPr>
        <w:t>年</w:t>
      </w:r>
      <w:r>
        <w:rPr>
          <w:rFonts w:hint="eastAsia" w:ascii="仿宋_GB2312" w:hAnsi="Calibri" w:cs="Times New Roman"/>
          <w:sz w:val="24"/>
          <w:szCs w:val="24"/>
          <w:highlight w:val="none"/>
          <w:lang w:val="en-US" w:eastAsia="zh-CN"/>
        </w:rPr>
        <w:t>以上</w:t>
      </w:r>
      <w:r>
        <w:rPr>
          <w:rFonts w:hint="eastAsia" w:ascii="仿宋_GB2312" w:hAnsi="Calibri" w:eastAsia="仿宋_GB2312" w:cs="Times New Roman"/>
          <w:sz w:val="24"/>
          <w:szCs w:val="24"/>
          <w:highlight w:val="none"/>
          <w:lang w:val="en-US" w:eastAsia="zh-CN"/>
        </w:rPr>
        <w:t>的业务发展要求。</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outlineLvl w:val="1"/>
        <w:rPr>
          <w:rFonts w:hint="eastAsia" w:ascii="仿宋_GB2312" w:hAnsi="Calibri" w:eastAsia="仿宋_GB2312" w:cs="Times New Roman"/>
          <w:sz w:val="24"/>
          <w:szCs w:val="24"/>
          <w:highlight w:val="none"/>
          <w:lang w:val="en-US" w:eastAsia="zh-CN"/>
        </w:rPr>
      </w:pPr>
      <w:r>
        <w:rPr>
          <w:rFonts w:hint="eastAsia" w:ascii="仿宋_GB2312" w:hAnsi="Calibri" w:eastAsia="仿宋_GB2312" w:cs="Times New Roman"/>
          <w:sz w:val="24"/>
          <w:szCs w:val="24"/>
          <w:highlight w:val="none"/>
          <w:lang w:val="en-US" w:eastAsia="zh-CN"/>
        </w:rPr>
        <w:t>2.并发用户数是指同一时刻系统处理的请求数，系统应支持实时联机业务并发用户数不小于1000，TPS（每秒事务数）达100。</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outlineLvl w:val="1"/>
        <w:rPr>
          <w:rFonts w:hint="eastAsia" w:ascii="仿宋_GB2312" w:hAnsi="Calibri" w:eastAsia="仿宋_GB2312" w:cs="Times New Roman"/>
          <w:sz w:val="24"/>
          <w:szCs w:val="24"/>
          <w:highlight w:val="none"/>
          <w:lang w:val="en-US" w:eastAsia="zh-CN"/>
        </w:rPr>
      </w:pPr>
      <w:r>
        <w:rPr>
          <w:rFonts w:hint="eastAsia" w:ascii="仿宋_GB2312" w:hAnsi="Calibri" w:eastAsia="仿宋_GB2312" w:cs="Times New Roman"/>
          <w:sz w:val="24"/>
          <w:szCs w:val="24"/>
          <w:highlight w:val="none"/>
          <w:lang w:val="en-US" w:eastAsia="zh-CN"/>
        </w:rPr>
        <w:t>3.系统资源占用率：为了保证系统能够正常、稳定运行，推荐配置的服务器在业务最高峰或批处理运行期间CPU占用率和内存使用率不应超过70%。</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outlineLvl w:val="1"/>
        <w:rPr>
          <w:rFonts w:hint="eastAsia" w:ascii="仿宋_GB2312" w:hAnsi="Calibri" w:eastAsia="仿宋_GB2312" w:cs="Times New Roman"/>
          <w:sz w:val="24"/>
          <w:szCs w:val="24"/>
          <w:highlight w:val="none"/>
          <w:lang w:val="en-US" w:eastAsia="zh-CN"/>
        </w:rPr>
      </w:pPr>
      <w:r>
        <w:rPr>
          <w:rFonts w:hint="eastAsia" w:ascii="仿宋_GB2312" w:hAnsi="Calibri" w:eastAsia="仿宋_GB2312" w:cs="Times New Roman"/>
          <w:sz w:val="24"/>
          <w:szCs w:val="24"/>
          <w:highlight w:val="none"/>
          <w:lang w:val="en-US" w:eastAsia="zh-CN"/>
        </w:rPr>
        <w:t>4.配合我社制定性能测试计划和验收标准，以及测试方案、环境、工具和调优策略（相应的报告文档），配合完成压力测试，确保系统能满足上述性能容量要求。</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outlineLvl w:val="1"/>
        <w:rPr>
          <w:rFonts w:hint="eastAsia" w:ascii="仿宋_GB2312" w:hAnsi="Calibri" w:eastAsia="仿宋_GB2312" w:cs="Times New Roman"/>
          <w:sz w:val="24"/>
          <w:szCs w:val="24"/>
          <w:highlight w:val="none"/>
          <w:lang w:val="en-US" w:eastAsia="zh-CN"/>
        </w:rPr>
      </w:pPr>
      <w:r>
        <w:rPr>
          <w:rFonts w:hint="eastAsia" w:ascii="仿宋_GB2312" w:hAnsi="Calibri" w:eastAsia="仿宋_GB2312" w:cs="Times New Roman"/>
          <w:sz w:val="24"/>
          <w:szCs w:val="24"/>
          <w:highlight w:val="none"/>
          <w:lang w:val="en-US" w:eastAsia="zh-CN"/>
        </w:rPr>
        <w:t>5.企业级标签管理系统支持7*24小时稳定运行。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480" w:firstLineChars="200"/>
        <w:textAlignment w:val="auto"/>
        <w:outlineLvl w:val="1"/>
        <w:rPr>
          <w:rFonts w:hint="eastAsia" w:ascii="楷体_GB2312" w:hAnsi="楷体_GB2312" w:eastAsia="楷体_GB2312" w:cs="楷体_GB2312"/>
          <w:b w:val="0"/>
          <w:bCs w:val="0"/>
          <w:kern w:val="2"/>
          <w:sz w:val="24"/>
          <w:szCs w:val="24"/>
          <w:highlight w:val="none"/>
          <w:lang w:val="en-US" w:eastAsia="zh-CN" w:bidi="ar-SA"/>
        </w:rPr>
      </w:pPr>
      <w:r>
        <w:rPr>
          <w:rFonts w:hint="eastAsia" w:ascii="楷体_GB2312" w:hAnsi="楷体_GB2312" w:eastAsia="楷体_GB2312" w:cs="楷体_GB2312"/>
          <w:b w:val="0"/>
          <w:bCs w:val="0"/>
          <w:kern w:val="2"/>
          <w:sz w:val="24"/>
          <w:szCs w:val="24"/>
          <w:highlight w:val="none"/>
          <w:lang w:val="en-US" w:eastAsia="zh-CN" w:bidi="ar-SA"/>
        </w:rPr>
        <w:t>（五）系统灵活性及扩展性要求</w:t>
      </w:r>
    </w:p>
    <w:p>
      <w:pPr>
        <w:pStyle w:val="30"/>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rPr>
          <w:rFonts w:hint="eastAsia" w:ascii="仿宋_GB2312" w:hAnsi="Calibri" w:eastAsia="仿宋_GB2312" w:cs="Times New Roman"/>
          <w:kern w:val="2"/>
          <w:sz w:val="24"/>
          <w:szCs w:val="24"/>
          <w:highlight w:val="none"/>
          <w:lang w:val="en-US" w:eastAsia="zh-CN" w:bidi="ar-SA"/>
        </w:rPr>
      </w:pPr>
      <w:r>
        <w:rPr>
          <w:rFonts w:hint="eastAsia" w:ascii="仿宋_GB2312" w:hAnsi="Calibri" w:eastAsia="仿宋_GB2312" w:cs="Times New Roman"/>
          <w:kern w:val="2"/>
          <w:sz w:val="24"/>
          <w:szCs w:val="24"/>
          <w:highlight w:val="none"/>
          <w:lang w:val="en-US" w:eastAsia="zh-CN" w:bidi="ar-SA"/>
        </w:rPr>
        <w:t>要求系统支持主流国产操作系统、数据库、中间件等平台软件。要求系统支持主流国产化架构的硬件设备。要求系统具备松藕合特性，提供系统间标准交互接口。要求系统具备良好的可扩展性，支持面向贵州农信实际情况的二次开发及功能扩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480" w:firstLineChars="200"/>
        <w:textAlignment w:val="auto"/>
        <w:outlineLvl w:val="1"/>
        <w:rPr>
          <w:rFonts w:hint="eastAsia" w:ascii="楷体_GB2312" w:hAnsi="楷体_GB2312" w:eastAsia="楷体_GB2312" w:cs="楷体_GB2312"/>
          <w:b w:val="0"/>
          <w:bCs w:val="0"/>
          <w:kern w:val="2"/>
          <w:sz w:val="24"/>
          <w:szCs w:val="24"/>
          <w:highlight w:val="none"/>
          <w:lang w:val="en-US" w:eastAsia="zh-CN" w:bidi="ar-SA"/>
        </w:rPr>
      </w:pPr>
      <w:r>
        <w:rPr>
          <w:rFonts w:hint="eastAsia" w:ascii="楷体_GB2312" w:hAnsi="楷体_GB2312" w:eastAsia="楷体_GB2312" w:cs="楷体_GB2312"/>
          <w:b w:val="0"/>
          <w:bCs w:val="0"/>
          <w:kern w:val="2"/>
          <w:sz w:val="24"/>
          <w:szCs w:val="24"/>
          <w:highlight w:val="none"/>
          <w:lang w:val="en-US" w:eastAsia="zh-CN" w:bidi="ar-SA"/>
        </w:rPr>
        <w:t>（六）安全性</w:t>
      </w:r>
    </w:p>
    <w:p>
      <w:pPr>
        <w:pStyle w:val="30"/>
        <w:keepNext w:val="0"/>
        <w:keepLines w:val="0"/>
        <w:pageBreakBefore w:val="0"/>
        <w:widowControl w:val="0"/>
        <w:kinsoku/>
        <w:wordWrap/>
        <w:overflowPunct/>
        <w:topLinePunct w:val="0"/>
        <w:autoSpaceDE/>
        <w:autoSpaceDN/>
        <w:bidi w:val="0"/>
        <w:adjustRightInd w:val="0"/>
        <w:snapToGrid w:val="0"/>
        <w:spacing w:line="540" w:lineRule="exact"/>
        <w:ind w:left="0" w:firstLine="480" w:firstLineChars="200"/>
        <w:textAlignment w:val="auto"/>
        <w:rPr>
          <w:rFonts w:hint="eastAsia" w:ascii="仿宋_GB2312" w:hAnsi="Calibri" w:eastAsia="仿宋_GB2312" w:cs="Times New Roman"/>
          <w:kern w:val="2"/>
          <w:sz w:val="24"/>
          <w:szCs w:val="24"/>
          <w:highlight w:val="none"/>
          <w:lang w:val="en-US" w:eastAsia="zh-CN" w:bidi="ar-SA"/>
        </w:rPr>
      </w:pPr>
      <w:r>
        <w:rPr>
          <w:rFonts w:hint="eastAsia" w:ascii="仿宋_GB2312" w:hAnsi="Calibri" w:eastAsia="仿宋_GB2312" w:cs="Times New Roman"/>
          <w:kern w:val="2"/>
          <w:sz w:val="24"/>
          <w:szCs w:val="24"/>
          <w:highlight w:val="none"/>
          <w:lang w:val="en-US" w:eastAsia="zh-CN" w:bidi="ar-SA"/>
        </w:rPr>
        <w:t>采用有效技术手段，确保系统运行稳定，且系统信息安全可靠。系统必须在整体架构、网络结构、应用系统、数据库等方面采取安全措施，提供相应安全措施方案，以确保符合安全性要求。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480" w:firstLineChars="200"/>
        <w:textAlignment w:val="auto"/>
        <w:outlineLvl w:val="1"/>
        <w:rPr>
          <w:rFonts w:hint="eastAsia" w:ascii="楷体_GB2312" w:hAnsi="楷体_GB2312" w:eastAsia="楷体_GB2312" w:cs="楷体_GB2312"/>
          <w:b w:val="0"/>
          <w:bCs w:val="0"/>
          <w:kern w:val="2"/>
          <w:sz w:val="24"/>
          <w:szCs w:val="24"/>
          <w:highlight w:val="none"/>
          <w:lang w:val="en-US" w:eastAsia="zh-CN" w:bidi="ar-SA"/>
        </w:rPr>
      </w:pPr>
      <w:r>
        <w:rPr>
          <w:rFonts w:hint="eastAsia" w:ascii="楷体_GB2312" w:hAnsi="楷体_GB2312" w:eastAsia="楷体_GB2312" w:cs="楷体_GB2312"/>
          <w:b w:val="0"/>
          <w:bCs w:val="0"/>
          <w:kern w:val="2"/>
          <w:sz w:val="24"/>
          <w:szCs w:val="24"/>
          <w:highlight w:val="none"/>
          <w:lang w:val="en-US" w:eastAsia="zh-CN" w:bidi="ar-SA"/>
        </w:rPr>
        <w:t>（七）备份与恢复</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480" w:firstLineChars="200"/>
        <w:textAlignment w:val="auto"/>
        <w:rPr>
          <w:rFonts w:hint="eastAsia" w:ascii="仿宋_GB2312" w:hAnsi="Calibri" w:eastAsia="仿宋_GB2312" w:cs="Times New Roman"/>
          <w:kern w:val="2"/>
          <w:sz w:val="24"/>
          <w:szCs w:val="24"/>
          <w:highlight w:val="none"/>
          <w:lang w:val="en-US" w:eastAsia="zh-CN" w:bidi="ar-SA"/>
        </w:rPr>
      </w:pPr>
      <w:r>
        <w:rPr>
          <w:rFonts w:hint="eastAsia" w:ascii="仿宋_GB2312" w:hAnsi="Calibri" w:eastAsia="仿宋_GB2312" w:cs="Times New Roman"/>
          <w:kern w:val="2"/>
          <w:sz w:val="24"/>
          <w:szCs w:val="24"/>
          <w:highlight w:val="none"/>
          <w:lang w:val="en-US" w:eastAsia="zh-CN" w:bidi="ar-SA"/>
        </w:rPr>
        <w:t>1.支持两级或三级存储架构设计，确保数据不会因为任意单点损坏而丢失。</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480" w:firstLineChars="200"/>
        <w:textAlignment w:val="auto"/>
        <w:rPr>
          <w:rFonts w:hint="eastAsia" w:ascii="仿宋_GB2312" w:hAnsi="Calibri" w:eastAsia="仿宋_GB2312" w:cs="Times New Roman"/>
          <w:kern w:val="2"/>
          <w:sz w:val="24"/>
          <w:szCs w:val="24"/>
          <w:highlight w:val="none"/>
          <w:lang w:val="en-US" w:eastAsia="zh-CN" w:bidi="ar-SA"/>
        </w:rPr>
      </w:pPr>
      <w:r>
        <w:rPr>
          <w:rFonts w:hint="eastAsia" w:ascii="仿宋_GB2312" w:hAnsi="Calibri" w:eastAsia="仿宋_GB2312" w:cs="Times New Roman"/>
          <w:kern w:val="2"/>
          <w:sz w:val="24"/>
          <w:szCs w:val="24"/>
          <w:highlight w:val="none"/>
          <w:lang w:val="en-US" w:eastAsia="zh-CN" w:bidi="ar-SA"/>
        </w:rPr>
        <w:t>2.建立系统应用及数据的定期备份机制，支持冷备和热备两种措施，对过期的备份文件设置定期清理机制，提供备份策略。</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480" w:firstLineChars="200"/>
        <w:textAlignment w:val="auto"/>
        <w:rPr>
          <w:rFonts w:hint="eastAsia" w:ascii="仿宋_GB2312" w:hAnsi="Calibri" w:eastAsia="仿宋_GB2312" w:cs="Times New Roman"/>
          <w:kern w:val="2"/>
          <w:sz w:val="24"/>
          <w:szCs w:val="24"/>
          <w:highlight w:val="none"/>
          <w:lang w:val="en-US" w:eastAsia="zh-CN" w:bidi="ar-SA"/>
        </w:rPr>
      </w:pPr>
      <w:r>
        <w:rPr>
          <w:rFonts w:hint="eastAsia" w:ascii="仿宋_GB2312" w:hAnsi="Calibri" w:eastAsia="仿宋_GB2312" w:cs="Times New Roman"/>
          <w:kern w:val="2"/>
          <w:sz w:val="24"/>
          <w:szCs w:val="24"/>
          <w:highlight w:val="none"/>
          <w:lang w:val="en-US" w:eastAsia="zh-CN" w:bidi="ar-SA"/>
        </w:rPr>
        <w:t>3.建立异常恢复机制，支持应用的热备，有效防范单点故障，保障系统运行的可靠性。系统须支持基于备份文件实现系统应用及数据库的快速恢复。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560" w:firstLineChars="200"/>
        <w:textAlignment w:val="auto"/>
        <w:outlineLvl w:val="0"/>
        <w:rPr>
          <w:rFonts w:hint="eastAsia" w:ascii="黑体" w:hAnsi="黑体" w:eastAsia="黑体" w:cs="Times New Roman"/>
          <w:sz w:val="28"/>
          <w:szCs w:val="28"/>
          <w:highlight w:val="none"/>
          <w:lang w:val="en-US" w:eastAsia="zh-CN"/>
        </w:rPr>
      </w:pPr>
      <w:bookmarkStart w:id="8" w:name="_Toc23124"/>
      <w:bookmarkStart w:id="9" w:name="_Toc9353"/>
      <w:r>
        <w:rPr>
          <w:rFonts w:hint="eastAsia" w:ascii="黑体" w:hAnsi="黑体" w:eastAsia="黑体" w:cs="Times New Roman"/>
          <w:sz w:val="28"/>
          <w:szCs w:val="28"/>
          <w:highlight w:val="none"/>
          <w:lang w:val="en-US" w:eastAsia="zh-CN"/>
        </w:rPr>
        <w:t>五、项目管理要求</w:t>
      </w:r>
      <w:bookmarkEnd w:id="8"/>
      <w:bookmarkEnd w:id="9"/>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480" w:firstLineChars="200"/>
        <w:textAlignment w:val="auto"/>
        <w:outlineLvl w:val="1"/>
        <w:rPr>
          <w:rFonts w:hint="eastAsia" w:ascii="楷体_GB2312" w:hAnsi="楷体_GB2312" w:eastAsia="楷体_GB2312" w:cs="楷体_GB2312"/>
          <w:b w:val="0"/>
          <w:bCs w:val="0"/>
          <w:kern w:val="2"/>
          <w:sz w:val="24"/>
          <w:szCs w:val="24"/>
          <w:highlight w:val="none"/>
          <w:lang w:val="en-US" w:eastAsia="zh-CN" w:bidi="ar-SA"/>
        </w:rPr>
      </w:pPr>
      <w:bookmarkStart w:id="10" w:name="_Toc410477610"/>
      <w:bookmarkStart w:id="11" w:name="_Toc408561391"/>
      <w:bookmarkStart w:id="12" w:name="_Toc406425795"/>
      <w:r>
        <w:rPr>
          <w:rFonts w:hint="eastAsia" w:ascii="楷体_GB2312" w:hAnsi="楷体_GB2312" w:eastAsia="楷体_GB2312" w:cs="楷体_GB2312"/>
          <w:b w:val="0"/>
          <w:bCs w:val="0"/>
          <w:kern w:val="2"/>
          <w:sz w:val="24"/>
          <w:szCs w:val="24"/>
          <w:highlight w:val="none"/>
          <w:lang w:val="en-US" w:eastAsia="zh-CN" w:bidi="ar-SA"/>
        </w:rPr>
        <w:t>（一）总体要求</w:t>
      </w:r>
      <w:bookmarkEnd w:id="10"/>
      <w:bookmarkEnd w:id="11"/>
      <w:bookmarkEnd w:id="12"/>
    </w:p>
    <w:p>
      <w:pPr>
        <w:pStyle w:val="30"/>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bidi="ar-SA"/>
        </w:rPr>
        <w:t>本项目的实施部分包含数据源梳理、客户集市搭建、标签系统搭建，标签梳理、标签系统软件开发与配置、安装、部署、联调、测试、定制化开发、与</w:t>
      </w:r>
      <w:r>
        <w:rPr>
          <w:rFonts w:hint="eastAsia" w:ascii="仿宋_GB2312" w:hAnsi="仿宋_GB2312" w:eastAsia="仿宋_GB2312" w:cs="仿宋_GB2312"/>
          <w:sz w:val="24"/>
          <w:szCs w:val="24"/>
          <w:highlight w:val="none"/>
          <w:lang w:val="en-US" w:eastAsia="zh-CN"/>
        </w:rPr>
        <w:t>数字化客户经营平台对接</w:t>
      </w:r>
      <w:r>
        <w:rPr>
          <w:rFonts w:hint="eastAsia" w:ascii="仿宋_GB2312" w:hAnsi="仿宋_GB2312" w:eastAsia="仿宋_GB2312" w:cs="仿宋_GB2312"/>
          <w:kern w:val="2"/>
          <w:sz w:val="24"/>
          <w:szCs w:val="24"/>
          <w:highlight w:val="none"/>
          <w:lang w:val="en-US" w:eastAsia="zh-CN" w:bidi="ar-SA"/>
        </w:rPr>
        <w:t>等工作。现场实施费用包含在项目整体报价之中，实施服务（含开发、测试、培训等各项现场实施服务）不另计费用。未按时、按质量提交各阶段产出物的，每发生1次，考核（即扣除）1%合同款。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480" w:firstLineChars="200"/>
        <w:textAlignment w:val="auto"/>
        <w:outlineLvl w:val="1"/>
        <w:rPr>
          <w:rFonts w:hint="eastAsia" w:ascii="楷体_GB2312" w:hAnsi="楷体_GB2312" w:eastAsia="楷体_GB2312" w:cs="楷体_GB2312"/>
          <w:b w:val="0"/>
          <w:bCs w:val="0"/>
          <w:kern w:val="2"/>
          <w:sz w:val="24"/>
          <w:szCs w:val="24"/>
          <w:highlight w:val="none"/>
          <w:lang w:val="en-US" w:eastAsia="zh-CN" w:bidi="ar-SA"/>
        </w:rPr>
      </w:pPr>
      <w:bookmarkStart w:id="13" w:name="_Toc246492792"/>
      <w:bookmarkStart w:id="14" w:name="_Toc20185"/>
      <w:bookmarkStart w:id="15" w:name="_Toc423613179"/>
      <w:bookmarkStart w:id="16" w:name="_Toc247358690"/>
      <w:r>
        <w:rPr>
          <w:rFonts w:hint="eastAsia" w:ascii="楷体_GB2312" w:hAnsi="楷体_GB2312" w:eastAsia="楷体_GB2312" w:cs="楷体_GB2312"/>
          <w:b w:val="0"/>
          <w:bCs w:val="0"/>
          <w:kern w:val="2"/>
          <w:sz w:val="24"/>
          <w:szCs w:val="24"/>
          <w:highlight w:val="none"/>
          <w:lang w:val="en-US" w:eastAsia="zh-CN" w:bidi="ar-SA"/>
        </w:rPr>
        <w:t>（二）中标方项目组织架构</w:t>
      </w:r>
      <w:bookmarkEnd w:id="13"/>
      <w:bookmarkEnd w:id="14"/>
      <w:bookmarkEnd w:id="15"/>
      <w:bookmarkEnd w:id="16"/>
    </w:p>
    <w:p>
      <w:pPr>
        <w:pStyle w:val="30"/>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Calibri" w:eastAsia="仿宋_GB2312" w:cs="Times New Roman"/>
          <w:kern w:val="2"/>
          <w:sz w:val="24"/>
          <w:szCs w:val="24"/>
          <w:highlight w:val="none"/>
          <w:lang w:val="en-US" w:eastAsia="zh-CN" w:bidi="ar-SA"/>
        </w:rPr>
      </w:pPr>
      <w:r>
        <w:rPr>
          <w:rFonts w:hint="eastAsia" w:ascii="仿宋_GB2312" w:hAnsi="Calibri" w:eastAsia="仿宋_GB2312" w:cs="Times New Roman"/>
          <w:kern w:val="2"/>
          <w:sz w:val="24"/>
          <w:szCs w:val="24"/>
          <w:highlight w:val="none"/>
          <w:lang w:val="en-US" w:eastAsia="zh-CN" w:bidi="ar-SA"/>
        </w:rPr>
        <w:t>项目组的关键人员配备要求如下：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560"/>
        <w:gridCol w:w="2312"/>
        <w:gridCol w:w="3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52" w:type="dxa"/>
            <w:tcBorders>
              <w:top w:val="single" w:color="auto" w:sz="4" w:space="0"/>
              <w:left w:val="single" w:color="auto" w:sz="4" w:space="0"/>
              <w:bottom w:val="single" w:color="auto" w:sz="4" w:space="0"/>
              <w:right w:val="single" w:color="auto" w:sz="4" w:space="0"/>
            </w:tcBorders>
            <w:shd w:val="clear" w:color="auto" w:fill="F2F2F2"/>
            <w:noWrap w:val="0"/>
            <w:vAlign w:val="center"/>
          </w:tcPr>
          <w:p>
            <w:pPr>
              <w:keepLines w:val="0"/>
              <w:pageBreakBefore w:val="0"/>
              <w:kinsoku/>
              <w:wordWrap/>
              <w:overflowPunct/>
              <w:topLinePunct w:val="0"/>
              <w:autoSpaceDE/>
              <w:autoSpaceDN/>
              <w:bidi w:val="0"/>
              <w:snapToGrid w:val="0"/>
              <w:spacing w:line="540" w:lineRule="exact"/>
              <w:ind w:firstLine="0" w:firstLineChars="0"/>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编号</w:t>
            </w:r>
          </w:p>
        </w:tc>
        <w:tc>
          <w:tcPr>
            <w:tcW w:w="1560" w:type="dxa"/>
            <w:tcBorders>
              <w:top w:val="single" w:color="auto" w:sz="4" w:space="0"/>
              <w:left w:val="single" w:color="auto" w:sz="4" w:space="0"/>
              <w:bottom w:val="single" w:color="auto" w:sz="4" w:space="0"/>
              <w:right w:val="single" w:color="auto" w:sz="4" w:space="0"/>
            </w:tcBorders>
            <w:shd w:val="clear" w:color="auto" w:fill="F2F2F2"/>
            <w:noWrap w:val="0"/>
            <w:vAlign w:val="center"/>
          </w:tcPr>
          <w:p>
            <w:pPr>
              <w:keepLines w:val="0"/>
              <w:pageBreakBefore w:val="0"/>
              <w:kinsoku/>
              <w:wordWrap/>
              <w:overflowPunct/>
              <w:topLinePunct w:val="0"/>
              <w:autoSpaceDE/>
              <w:autoSpaceDN/>
              <w:bidi w:val="0"/>
              <w:snapToGrid w:val="0"/>
              <w:spacing w:line="540" w:lineRule="exact"/>
              <w:jc w:val="both"/>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角色</w:t>
            </w:r>
          </w:p>
        </w:tc>
        <w:tc>
          <w:tcPr>
            <w:tcW w:w="2312" w:type="dxa"/>
            <w:tcBorders>
              <w:top w:val="single" w:color="auto" w:sz="4" w:space="0"/>
              <w:left w:val="single" w:color="auto" w:sz="4" w:space="0"/>
              <w:bottom w:val="single" w:color="auto" w:sz="4" w:space="0"/>
              <w:right w:val="single" w:color="auto" w:sz="4" w:space="0"/>
            </w:tcBorders>
            <w:shd w:val="clear" w:color="auto" w:fill="F2F2F2"/>
            <w:noWrap w:val="0"/>
            <w:vAlign w:val="center"/>
          </w:tcPr>
          <w:p>
            <w:pPr>
              <w:keepLines w:val="0"/>
              <w:pageBreakBefore w:val="0"/>
              <w:kinsoku/>
              <w:wordWrap/>
              <w:overflowPunct/>
              <w:topLinePunct w:val="0"/>
              <w:autoSpaceDE/>
              <w:autoSpaceDN/>
              <w:bidi w:val="0"/>
              <w:snapToGrid w:val="0"/>
              <w:spacing w:line="540" w:lineRule="exact"/>
              <w:ind w:firstLine="0" w:firstLineChars="0"/>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说明</w:t>
            </w:r>
          </w:p>
        </w:tc>
        <w:tc>
          <w:tcPr>
            <w:tcW w:w="3646" w:type="dxa"/>
            <w:tcBorders>
              <w:top w:val="single" w:color="auto" w:sz="4" w:space="0"/>
              <w:left w:val="single" w:color="auto" w:sz="4" w:space="0"/>
              <w:bottom w:val="single" w:color="auto" w:sz="4" w:space="0"/>
              <w:right w:val="single" w:color="auto" w:sz="4" w:space="0"/>
            </w:tcBorders>
            <w:shd w:val="clear" w:color="auto" w:fill="F2F2F2"/>
            <w:noWrap w:val="0"/>
            <w:vAlign w:val="center"/>
          </w:tcPr>
          <w:p>
            <w:pPr>
              <w:keepLines w:val="0"/>
              <w:pageBreakBefore w:val="0"/>
              <w:kinsoku/>
              <w:wordWrap/>
              <w:overflowPunct/>
              <w:topLinePunct w:val="0"/>
              <w:autoSpaceDE/>
              <w:autoSpaceDN/>
              <w:bidi w:val="0"/>
              <w:snapToGrid w:val="0"/>
              <w:spacing w:line="540" w:lineRule="exact"/>
              <w:ind w:firstLine="0" w:firstLineChars="0"/>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napToGrid w:val="0"/>
              <w:spacing w:line="540" w:lineRule="exact"/>
              <w:ind w:firstLine="0" w:firstLineChars="0"/>
              <w:jc w:val="center"/>
              <w:rPr>
                <w:rFonts w:hint="eastAsia" w:ascii="仿宋_GB2312" w:hAnsi="仿宋_GB2312" w:eastAsia="仿宋_GB2312" w:cs="仿宋_GB2312"/>
                <w:kern w:val="24"/>
                <w:sz w:val="21"/>
                <w:szCs w:val="21"/>
                <w:highlight w:val="none"/>
              </w:rPr>
            </w:pPr>
            <w:r>
              <w:rPr>
                <w:rFonts w:hint="eastAsia" w:ascii="仿宋_GB2312" w:hAnsi="仿宋_GB2312" w:eastAsia="仿宋_GB2312" w:cs="仿宋_GB2312"/>
                <w:kern w:val="24"/>
                <w:sz w:val="21"/>
                <w:szCs w:val="21"/>
                <w:highlight w:val="none"/>
              </w:rPr>
              <w:t>1</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napToGrid w:val="0"/>
              <w:spacing w:line="540" w:lineRule="exact"/>
              <w:ind w:firstLine="0" w:firstLineChars="0"/>
              <w:jc w:val="center"/>
              <w:rPr>
                <w:rFonts w:hint="eastAsia" w:ascii="仿宋_GB2312" w:hAnsi="仿宋_GB2312" w:eastAsia="仿宋_GB2312" w:cs="仿宋_GB2312"/>
                <w:kern w:val="24"/>
                <w:sz w:val="21"/>
                <w:szCs w:val="21"/>
                <w:highlight w:val="none"/>
              </w:rPr>
            </w:pPr>
            <w:r>
              <w:rPr>
                <w:rFonts w:hint="eastAsia" w:ascii="仿宋_GB2312" w:hAnsi="仿宋_GB2312" w:eastAsia="仿宋_GB2312" w:cs="仿宋_GB2312"/>
                <w:kern w:val="24"/>
                <w:sz w:val="21"/>
                <w:szCs w:val="21"/>
                <w:highlight w:val="none"/>
              </w:rPr>
              <w:t>项目经理</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napToGrid w:val="0"/>
              <w:spacing w:line="540" w:lineRule="exact"/>
              <w:jc w:val="left"/>
              <w:rPr>
                <w:rFonts w:hint="eastAsia" w:ascii="仿宋_GB2312" w:hAnsi="仿宋_GB2312" w:eastAsia="仿宋_GB2312" w:cs="仿宋_GB2312"/>
                <w:kern w:val="24"/>
                <w:sz w:val="21"/>
                <w:szCs w:val="21"/>
                <w:highlight w:val="none"/>
              </w:rPr>
            </w:pPr>
            <w:r>
              <w:rPr>
                <w:rFonts w:hint="eastAsia" w:ascii="仿宋_GB2312" w:hAnsi="仿宋_GB2312" w:eastAsia="仿宋_GB2312" w:cs="仿宋_GB2312"/>
                <w:kern w:val="24"/>
                <w:sz w:val="21"/>
                <w:szCs w:val="21"/>
                <w:highlight w:val="none"/>
              </w:rPr>
              <w:t>项目实施管理，包括需求、设计、编码、测试、移植和上线整个生命周期</w:t>
            </w:r>
          </w:p>
        </w:tc>
        <w:tc>
          <w:tcPr>
            <w:tcW w:w="3646"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kinsoku/>
              <w:wordWrap/>
              <w:overflowPunct/>
              <w:topLinePunct w:val="0"/>
              <w:autoSpaceDE/>
              <w:autoSpaceDN/>
              <w:bidi w:val="0"/>
              <w:snapToGrid w:val="0"/>
              <w:spacing w:line="540" w:lineRule="exact"/>
              <w:jc w:val="left"/>
              <w:rPr>
                <w:rFonts w:hint="eastAsia" w:ascii="仿宋_GB2312" w:hAnsi="仿宋_GB2312" w:eastAsia="仿宋_GB2312" w:cs="仿宋_GB2312"/>
                <w:kern w:val="24"/>
                <w:sz w:val="21"/>
                <w:szCs w:val="21"/>
                <w:highlight w:val="none"/>
                <w:lang w:val="en-US" w:eastAsia="zh-CN"/>
              </w:rPr>
            </w:pPr>
            <w:r>
              <w:rPr>
                <w:rFonts w:hint="eastAsia" w:ascii="仿宋_GB2312" w:hAnsi="仿宋_GB2312" w:eastAsia="仿宋_GB2312" w:cs="仿宋_GB2312"/>
                <w:kern w:val="24"/>
                <w:sz w:val="21"/>
                <w:szCs w:val="21"/>
                <w:highlight w:val="none"/>
              </w:rPr>
              <w:t>项目经理具有</w:t>
            </w:r>
            <w:r>
              <w:rPr>
                <w:rFonts w:hint="eastAsia" w:ascii="仿宋_GB2312" w:hAnsi="仿宋_GB2312" w:eastAsia="仿宋_GB2312" w:cs="仿宋_GB2312"/>
                <w:sz w:val="21"/>
                <w:szCs w:val="21"/>
                <w:highlight w:val="none"/>
              </w:rPr>
              <w:t>5年（含）及以上项目管理工作经验</w:t>
            </w:r>
            <w:r>
              <w:rPr>
                <w:rFonts w:hint="eastAsia" w:ascii="仿宋_GB2312" w:hAnsi="仿宋_GB2312" w:eastAsia="仿宋_GB2312" w:cs="仿宋_GB2312"/>
                <w:kern w:val="24"/>
                <w:sz w:val="21"/>
                <w:szCs w:val="21"/>
                <w:highlight w:val="none"/>
              </w:rPr>
              <w:t>，最近3年内至少参与过</w:t>
            </w:r>
            <w:r>
              <w:rPr>
                <w:rFonts w:hint="eastAsia" w:ascii="仿宋_GB2312" w:hAnsi="仿宋_GB2312" w:eastAsia="仿宋_GB2312" w:cs="仿宋_GB2312"/>
                <w:kern w:val="24"/>
                <w:sz w:val="21"/>
                <w:szCs w:val="21"/>
                <w:highlight w:val="none"/>
                <w:lang w:val="en-US" w:eastAsia="zh-CN"/>
              </w:rPr>
              <w:t>1</w:t>
            </w:r>
            <w:r>
              <w:rPr>
                <w:rFonts w:hint="eastAsia" w:ascii="仿宋_GB2312" w:hAnsi="仿宋_GB2312" w:eastAsia="仿宋_GB2312" w:cs="仿宋_GB2312"/>
                <w:kern w:val="24"/>
                <w:sz w:val="21"/>
                <w:szCs w:val="21"/>
                <w:highlight w:val="none"/>
              </w:rPr>
              <w:t>个以上相关项目实施管理工作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napToGrid w:val="0"/>
              <w:spacing w:line="540" w:lineRule="exact"/>
              <w:ind w:firstLine="0" w:firstLineChars="0"/>
              <w:jc w:val="center"/>
              <w:rPr>
                <w:rFonts w:hint="eastAsia" w:ascii="仿宋_GB2312" w:hAnsi="仿宋_GB2312" w:eastAsia="仿宋_GB2312" w:cs="仿宋_GB2312"/>
                <w:kern w:val="24"/>
                <w:sz w:val="21"/>
                <w:szCs w:val="21"/>
                <w:highlight w:val="none"/>
              </w:rPr>
            </w:pPr>
            <w:r>
              <w:rPr>
                <w:rFonts w:hint="eastAsia" w:ascii="仿宋_GB2312" w:hAnsi="仿宋_GB2312" w:eastAsia="仿宋_GB2312" w:cs="仿宋_GB2312"/>
                <w:kern w:val="24"/>
                <w:sz w:val="21"/>
                <w:szCs w:val="21"/>
                <w:highlight w:val="none"/>
              </w:rPr>
              <w:t>2</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napToGrid w:val="0"/>
              <w:spacing w:line="540" w:lineRule="exact"/>
              <w:ind w:firstLine="0" w:firstLineChars="0"/>
              <w:jc w:val="center"/>
              <w:rPr>
                <w:rFonts w:hint="eastAsia" w:ascii="仿宋_GB2312" w:hAnsi="仿宋_GB2312" w:eastAsia="仿宋_GB2312" w:cs="仿宋_GB2312"/>
                <w:kern w:val="24"/>
                <w:sz w:val="21"/>
                <w:szCs w:val="21"/>
                <w:highlight w:val="none"/>
              </w:rPr>
            </w:pPr>
            <w:r>
              <w:rPr>
                <w:rFonts w:hint="eastAsia" w:ascii="仿宋_GB2312" w:hAnsi="仿宋_GB2312" w:eastAsia="仿宋_GB2312" w:cs="仿宋_GB2312"/>
                <w:kern w:val="24"/>
                <w:sz w:val="21"/>
                <w:szCs w:val="21"/>
                <w:highlight w:val="none"/>
              </w:rPr>
              <w:t>技术经理</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napToGrid w:val="0"/>
              <w:spacing w:line="540" w:lineRule="exact"/>
              <w:jc w:val="left"/>
              <w:rPr>
                <w:rFonts w:hint="eastAsia" w:ascii="仿宋_GB2312" w:hAnsi="仿宋_GB2312" w:eastAsia="仿宋_GB2312" w:cs="仿宋_GB2312"/>
                <w:kern w:val="24"/>
                <w:sz w:val="21"/>
                <w:szCs w:val="21"/>
                <w:highlight w:val="none"/>
              </w:rPr>
            </w:pPr>
            <w:r>
              <w:rPr>
                <w:rFonts w:hint="eastAsia" w:ascii="仿宋_GB2312" w:hAnsi="仿宋_GB2312" w:eastAsia="仿宋_GB2312" w:cs="仿宋_GB2312"/>
                <w:kern w:val="24"/>
                <w:sz w:val="21"/>
                <w:szCs w:val="21"/>
                <w:highlight w:val="none"/>
              </w:rPr>
              <w:t>负责技术架构、功能模块、设计方案等的设计与规划</w:t>
            </w:r>
          </w:p>
        </w:tc>
        <w:tc>
          <w:tcPr>
            <w:tcW w:w="3646"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kinsoku/>
              <w:wordWrap/>
              <w:overflowPunct/>
              <w:topLinePunct w:val="0"/>
              <w:autoSpaceDE/>
              <w:autoSpaceDN/>
              <w:bidi w:val="0"/>
              <w:snapToGrid w:val="0"/>
              <w:spacing w:line="540" w:lineRule="exact"/>
              <w:jc w:val="left"/>
              <w:rPr>
                <w:rFonts w:hint="eastAsia" w:ascii="仿宋_GB2312" w:hAnsi="仿宋_GB2312" w:eastAsia="仿宋_GB2312" w:cs="仿宋_GB2312"/>
                <w:kern w:val="24"/>
                <w:sz w:val="21"/>
                <w:szCs w:val="21"/>
                <w:highlight w:val="none"/>
              </w:rPr>
            </w:pPr>
            <w:r>
              <w:rPr>
                <w:rFonts w:hint="eastAsia" w:ascii="仿宋_GB2312" w:hAnsi="仿宋_GB2312" w:eastAsia="仿宋_GB2312" w:cs="仿宋_GB2312"/>
                <w:kern w:val="24"/>
                <w:sz w:val="21"/>
                <w:szCs w:val="21"/>
                <w:highlight w:val="none"/>
              </w:rPr>
              <w:t>具有</w:t>
            </w:r>
            <w:r>
              <w:rPr>
                <w:rFonts w:hint="eastAsia" w:ascii="仿宋_GB2312" w:hAnsi="仿宋_GB2312" w:eastAsia="仿宋_GB2312" w:cs="仿宋_GB2312"/>
                <w:kern w:val="24"/>
                <w:sz w:val="21"/>
                <w:szCs w:val="21"/>
                <w:highlight w:val="none"/>
                <w:lang w:val="en-US" w:eastAsia="zh-CN"/>
              </w:rPr>
              <w:t>5</w:t>
            </w:r>
            <w:r>
              <w:rPr>
                <w:rFonts w:hint="eastAsia" w:ascii="仿宋_GB2312" w:hAnsi="仿宋_GB2312" w:eastAsia="仿宋_GB2312" w:cs="仿宋_GB2312"/>
                <w:kern w:val="24"/>
                <w:sz w:val="21"/>
                <w:szCs w:val="21"/>
                <w:highlight w:val="none"/>
              </w:rPr>
              <w:t>年以上项目开发工作经验，最近3年内至少参与过</w:t>
            </w:r>
            <w:r>
              <w:rPr>
                <w:rFonts w:hint="eastAsia" w:ascii="仿宋_GB2312" w:hAnsi="仿宋_GB2312" w:eastAsia="仿宋_GB2312" w:cs="仿宋_GB2312"/>
                <w:kern w:val="24"/>
                <w:sz w:val="21"/>
                <w:szCs w:val="21"/>
                <w:highlight w:val="none"/>
                <w:lang w:val="en-US" w:eastAsia="zh-CN"/>
              </w:rPr>
              <w:t>1</w:t>
            </w:r>
            <w:r>
              <w:rPr>
                <w:rFonts w:hint="eastAsia" w:ascii="仿宋_GB2312" w:hAnsi="仿宋_GB2312" w:eastAsia="仿宋_GB2312" w:cs="仿宋_GB2312"/>
                <w:kern w:val="24"/>
                <w:sz w:val="21"/>
                <w:szCs w:val="21"/>
                <w:highlight w:val="none"/>
              </w:rPr>
              <w:t>个以上相关系统的项目实施管理工作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napToGrid w:val="0"/>
              <w:spacing w:line="540" w:lineRule="exact"/>
              <w:ind w:firstLine="0" w:firstLineChars="0"/>
              <w:jc w:val="center"/>
              <w:rPr>
                <w:rFonts w:hint="eastAsia" w:ascii="仿宋_GB2312" w:hAnsi="仿宋_GB2312" w:eastAsia="仿宋_GB2312" w:cs="仿宋_GB2312"/>
                <w:kern w:val="24"/>
                <w:sz w:val="21"/>
                <w:szCs w:val="21"/>
                <w:highlight w:val="none"/>
              </w:rPr>
            </w:pPr>
            <w:r>
              <w:rPr>
                <w:rFonts w:hint="eastAsia" w:ascii="仿宋_GB2312" w:hAnsi="仿宋_GB2312" w:eastAsia="仿宋_GB2312" w:cs="仿宋_GB2312"/>
                <w:kern w:val="24"/>
                <w:sz w:val="21"/>
                <w:szCs w:val="21"/>
                <w:highlight w:val="none"/>
              </w:rPr>
              <w:t>3</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napToGrid w:val="0"/>
              <w:spacing w:line="540" w:lineRule="exact"/>
              <w:ind w:firstLine="0" w:firstLineChars="0"/>
              <w:jc w:val="center"/>
              <w:rPr>
                <w:rFonts w:hint="eastAsia" w:ascii="仿宋_GB2312" w:hAnsi="仿宋_GB2312" w:eastAsia="仿宋_GB2312" w:cs="仿宋_GB2312"/>
                <w:kern w:val="24"/>
                <w:sz w:val="21"/>
                <w:szCs w:val="21"/>
                <w:highlight w:val="none"/>
                <w:lang w:eastAsia="zh-CN"/>
              </w:rPr>
            </w:pPr>
            <w:r>
              <w:rPr>
                <w:rFonts w:hint="eastAsia" w:ascii="仿宋_GB2312" w:hAnsi="仿宋_GB2312" w:eastAsia="仿宋_GB2312" w:cs="仿宋_GB2312"/>
                <w:kern w:val="24"/>
                <w:sz w:val="21"/>
                <w:szCs w:val="21"/>
                <w:highlight w:val="none"/>
              </w:rPr>
              <w:t>业务</w:t>
            </w:r>
            <w:r>
              <w:rPr>
                <w:rFonts w:hint="eastAsia" w:ascii="仿宋_GB2312" w:hAnsi="仿宋_GB2312" w:eastAsia="仿宋_GB2312" w:cs="仿宋_GB2312"/>
                <w:kern w:val="24"/>
                <w:sz w:val="21"/>
                <w:szCs w:val="21"/>
                <w:highlight w:val="none"/>
                <w:lang w:val="en-US" w:eastAsia="zh-CN"/>
              </w:rPr>
              <w:t>专家</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napToGrid w:val="0"/>
              <w:spacing w:line="540" w:lineRule="exact"/>
              <w:jc w:val="left"/>
              <w:rPr>
                <w:rFonts w:hint="eastAsia" w:ascii="仿宋_GB2312" w:hAnsi="仿宋_GB2312" w:eastAsia="仿宋_GB2312" w:cs="仿宋_GB2312"/>
                <w:kern w:val="24"/>
                <w:sz w:val="21"/>
                <w:szCs w:val="21"/>
                <w:highlight w:val="none"/>
              </w:rPr>
            </w:pPr>
            <w:r>
              <w:rPr>
                <w:rFonts w:hint="eastAsia" w:ascii="仿宋_GB2312" w:hAnsi="仿宋_GB2312" w:eastAsia="仿宋_GB2312" w:cs="仿宋_GB2312"/>
                <w:kern w:val="24"/>
                <w:sz w:val="21"/>
                <w:szCs w:val="21"/>
                <w:highlight w:val="none"/>
              </w:rPr>
              <w:t>负责需求调研，协助制定相关业务管理标准，并指导开发</w:t>
            </w:r>
          </w:p>
        </w:tc>
        <w:tc>
          <w:tcPr>
            <w:tcW w:w="3646"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kinsoku/>
              <w:wordWrap/>
              <w:overflowPunct/>
              <w:topLinePunct w:val="0"/>
              <w:autoSpaceDE/>
              <w:autoSpaceDN/>
              <w:bidi w:val="0"/>
              <w:snapToGrid w:val="0"/>
              <w:spacing w:line="540" w:lineRule="exact"/>
              <w:jc w:val="left"/>
              <w:rPr>
                <w:rFonts w:hint="eastAsia" w:ascii="仿宋_GB2312" w:hAnsi="仿宋_GB2312" w:eastAsia="仿宋_GB2312" w:cs="仿宋_GB2312"/>
                <w:kern w:val="24"/>
                <w:sz w:val="21"/>
                <w:szCs w:val="21"/>
                <w:highlight w:val="none"/>
              </w:rPr>
            </w:pPr>
            <w:r>
              <w:rPr>
                <w:rFonts w:hint="eastAsia" w:ascii="仿宋_GB2312" w:hAnsi="仿宋_GB2312" w:eastAsia="仿宋_GB2312" w:cs="仿宋_GB2312"/>
                <w:kern w:val="24"/>
                <w:sz w:val="21"/>
                <w:szCs w:val="21"/>
                <w:highlight w:val="none"/>
              </w:rPr>
              <w:t>业务</w:t>
            </w:r>
            <w:r>
              <w:rPr>
                <w:rFonts w:hint="eastAsia" w:ascii="仿宋_GB2312" w:hAnsi="仿宋_GB2312" w:eastAsia="仿宋_GB2312" w:cs="仿宋_GB2312"/>
                <w:kern w:val="24"/>
                <w:sz w:val="21"/>
                <w:szCs w:val="21"/>
                <w:highlight w:val="none"/>
                <w:lang w:val="en-US" w:eastAsia="zh-CN"/>
              </w:rPr>
              <w:t>专家</w:t>
            </w:r>
            <w:r>
              <w:rPr>
                <w:rFonts w:hint="eastAsia" w:ascii="仿宋_GB2312" w:hAnsi="仿宋_GB2312" w:eastAsia="仿宋_GB2312" w:cs="仿宋_GB2312"/>
                <w:kern w:val="24"/>
                <w:sz w:val="21"/>
                <w:szCs w:val="21"/>
                <w:highlight w:val="none"/>
              </w:rPr>
              <w:t>必须是骨干，至少拥有5年以上项目工作经验且最近3年内至少参与过</w:t>
            </w:r>
            <w:r>
              <w:rPr>
                <w:rFonts w:hint="eastAsia" w:ascii="仿宋_GB2312" w:hAnsi="仿宋_GB2312" w:eastAsia="仿宋_GB2312" w:cs="仿宋_GB2312"/>
                <w:kern w:val="24"/>
                <w:sz w:val="21"/>
                <w:szCs w:val="21"/>
                <w:highlight w:val="none"/>
                <w:lang w:val="en-US" w:eastAsia="zh-CN"/>
              </w:rPr>
              <w:t>1</w:t>
            </w:r>
            <w:r>
              <w:rPr>
                <w:rFonts w:hint="eastAsia" w:ascii="仿宋_GB2312" w:hAnsi="仿宋_GB2312" w:eastAsia="仿宋_GB2312" w:cs="仿宋_GB2312"/>
                <w:kern w:val="24"/>
                <w:sz w:val="21"/>
                <w:szCs w:val="21"/>
                <w:highlight w:val="none"/>
              </w:rPr>
              <w:t>个以上的相关项目，需具备同业咨询经验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napToGrid w:val="0"/>
              <w:spacing w:line="540" w:lineRule="exact"/>
              <w:ind w:firstLine="0" w:firstLineChars="0"/>
              <w:jc w:val="center"/>
              <w:rPr>
                <w:rFonts w:hint="eastAsia" w:ascii="仿宋_GB2312" w:hAnsi="仿宋_GB2312" w:eastAsia="仿宋_GB2312" w:cs="仿宋_GB2312"/>
                <w:kern w:val="24"/>
                <w:sz w:val="21"/>
                <w:szCs w:val="21"/>
                <w:highlight w:val="none"/>
              </w:rPr>
            </w:pPr>
            <w:r>
              <w:rPr>
                <w:rFonts w:hint="eastAsia" w:ascii="仿宋_GB2312" w:hAnsi="仿宋_GB2312" w:eastAsia="仿宋_GB2312" w:cs="仿宋_GB2312"/>
                <w:kern w:val="24"/>
                <w:sz w:val="21"/>
                <w:szCs w:val="21"/>
                <w:highlight w:val="none"/>
              </w:rPr>
              <w:t>4</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napToGrid w:val="0"/>
              <w:spacing w:line="540" w:lineRule="exact"/>
              <w:ind w:firstLine="0" w:firstLineChars="0"/>
              <w:jc w:val="center"/>
              <w:rPr>
                <w:rFonts w:hint="eastAsia" w:ascii="仿宋_GB2312" w:hAnsi="仿宋_GB2312" w:eastAsia="仿宋_GB2312" w:cs="仿宋_GB2312"/>
                <w:kern w:val="24"/>
                <w:sz w:val="21"/>
                <w:szCs w:val="21"/>
                <w:highlight w:val="none"/>
              </w:rPr>
            </w:pPr>
            <w:r>
              <w:rPr>
                <w:rFonts w:hint="eastAsia" w:ascii="仿宋_GB2312" w:hAnsi="仿宋_GB2312" w:eastAsia="仿宋_GB2312" w:cs="仿宋_GB2312"/>
                <w:kern w:val="24"/>
                <w:sz w:val="21"/>
                <w:szCs w:val="21"/>
                <w:highlight w:val="none"/>
              </w:rPr>
              <w:t>开发工程师</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napToGrid w:val="0"/>
              <w:spacing w:line="540" w:lineRule="exact"/>
              <w:jc w:val="left"/>
              <w:rPr>
                <w:rFonts w:hint="eastAsia" w:ascii="仿宋_GB2312" w:hAnsi="仿宋_GB2312" w:eastAsia="仿宋_GB2312" w:cs="仿宋_GB2312"/>
                <w:kern w:val="24"/>
                <w:sz w:val="21"/>
                <w:szCs w:val="21"/>
                <w:highlight w:val="none"/>
              </w:rPr>
            </w:pPr>
            <w:r>
              <w:rPr>
                <w:rFonts w:hint="eastAsia" w:ascii="仿宋_GB2312" w:hAnsi="仿宋_GB2312" w:eastAsia="仿宋_GB2312" w:cs="仿宋_GB2312"/>
                <w:kern w:val="24"/>
                <w:sz w:val="21"/>
                <w:szCs w:val="21"/>
                <w:highlight w:val="none"/>
              </w:rPr>
              <w:t>负责系统的设计、开发及测试</w:t>
            </w:r>
          </w:p>
        </w:tc>
        <w:tc>
          <w:tcPr>
            <w:tcW w:w="3646"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kinsoku/>
              <w:wordWrap/>
              <w:overflowPunct/>
              <w:topLinePunct w:val="0"/>
              <w:autoSpaceDE/>
              <w:autoSpaceDN/>
              <w:bidi w:val="0"/>
              <w:snapToGrid w:val="0"/>
              <w:spacing w:line="540" w:lineRule="exact"/>
              <w:jc w:val="left"/>
              <w:rPr>
                <w:rFonts w:hint="eastAsia" w:ascii="仿宋_GB2312" w:hAnsi="仿宋_GB2312" w:eastAsia="仿宋_GB2312" w:cs="仿宋_GB2312"/>
                <w:kern w:val="24"/>
                <w:sz w:val="21"/>
                <w:szCs w:val="21"/>
                <w:highlight w:val="none"/>
              </w:rPr>
            </w:pPr>
            <w:r>
              <w:rPr>
                <w:rFonts w:hint="eastAsia" w:ascii="仿宋_GB2312" w:hAnsi="仿宋_GB2312" w:eastAsia="仿宋_GB2312" w:cs="仿宋_GB2312"/>
                <w:kern w:val="24"/>
                <w:sz w:val="21"/>
                <w:szCs w:val="21"/>
                <w:highlight w:val="none"/>
              </w:rPr>
              <w:t>开发工程师必须是骨干，至少拥有3年以上工作经验且最近3年内至少参与过</w:t>
            </w:r>
            <w:r>
              <w:rPr>
                <w:rFonts w:hint="eastAsia" w:ascii="仿宋_GB2312" w:hAnsi="仿宋_GB2312" w:eastAsia="仿宋_GB2312" w:cs="仿宋_GB2312"/>
                <w:kern w:val="24"/>
                <w:sz w:val="21"/>
                <w:szCs w:val="21"/>
                <w:highlight w:val="none"/>
                <w:lang w:val="en-US" w:eastAsia="zh-CN"/>
              </w:rPr>
              <w:t>1</w:t>
            </w:r>
            <w:r>
              <w:rPr>
                <w:rFonts w:hint="eastAsia" w:ascii="仿宋_GB2312" w:hAnsi="仿宋_GB2312" w:eastAsia="仿宋_GB2312" w:cs="仿宋_GB2312"/>
                <w:kern w:val="24"/>
                <w:sz w:val="21"/>
                <w:szCs w:val="21"/>
                <w:highlight w:val="none"/>
              </w:rPr>
              <w:t>个以上的相关项目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napToGrid w:val="0"/>
              <w:spacing w:line="540" w:lineRule="exact"/>
              <w:ind w:firstLine="0" w:firstLineChars="0"/>
              <w:jc w:val="center"/>
              <w:rPr>
                <w:rFonts w:hint="eastAsia" w:ascii="仿宋_GB2312" w:hAnsi="仿宋_GB2312" w:eastAsia="仿宋_GB2312" w:cs="仿宋_GB2312"/>
                <w:kern w:val="24"/>
                <w:sz w:val="21"/>
                <w:szCs w:val="21"/>
                <w:highlight w:val="none"/>
              </w:rPr>
            </w:pPr>
            <w:r>
              <w:rPr>
                <w:rFonts w:hint="eastAsia" w:ascii="仿宋_GB2312" w:hAnsi="仿宋_GB2312" w:cs="仿宋_GB2312"/>
                <w:kern w:val="24"/>
                <w:sz w:val="21"/>
                <w:szCs w:val="21"/>
                <w:highlight w:val="none"/>
                <w:lang w:val="en-US" w:eastAsia="zh-CN"/>
              </w:rPr>
              <w:t>5</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napToGrid w:val="0"/>
              <w:spacing w:line="540" w:lineRule="exact"/>
              <w:ind w:firstLine="0" w:firstLineChars="0"/>
              <w:jc w:val="center"/>
              <w:rPr>
                <w:rFonts w:hint="eastAsia" w:ascii="仿宋_GB2312" w:hAnsi="仿宋_GB2312" w:eastAsia="仿宋_GB2312" w:cs="仿宋_GB2312"/>
                <w:kern w:val="24"/>
                <w:sz w:val="21"/>
                <w:szCs w:val="21"/>
                <w:highlight w:val="none"/>
              </w:rPr>
            </w:pPr>
            <w:r>
              <w:rPr>
                <w:rFonts w:hint="eastAsia" w:ascii="仿宋_GB2312" w:hAnsi="仿宋_GB2312" w:eastAsia="仿宋_GB2312" w:cs="仿宋_GB2312"/>
                <w:kern w:val="24"/>
                <w:sz w:val="21"/>
                <w:szCs w:val="21"/>
                <w:highlight w:val="none"/>
              </w:rPr>
              <w:t>测试及配置工程师</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napToGrid w:val="0"/>
              <w:spacing w:line="540" w:lineRule="exact"/>
              <w:jc w:val="left"/>
              <w:rPr>
                <w:rFonts w:hint="eastAsia" w:ascii="仿宋_GB2312" w:hAnsi="仿宋_GB2312" w:eastAsia="仿宋_GB2312" w:cs="仿宋_GB2312"/>
                <w:kern w:val="24"/>
                <w:sz w:val="21"/>
                <w:szCs w:val="21"/>
                <w:highlight w:val="none"/>
              </w:rPr>
            </w:pPr>
            <w:r>
              <w:rPr>
                <w:rFonts w:hint="eastAsia" w:ascii="仿宋_GB2312" w:hAnsi="仿宋_GB2312" w:eastAsia="仿宋_GB2312" w:cs="仿宋_GB2312"/>
                <w:kern w:val="24"/>
                <w:sz w:val="21"/>
                <w:szCs w:val="21"/>
                <w:highlight w:val="none"/>
              </w:rPr>
              <w:t>负责系统测试、集成测试，质量控制，系统安装配置，文档管理</w:t>
            </w:r>
          </w:p>
        </w:tc>
        <w:tc>
          <w:tcPr>
            <w:tcW w:w="3646"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kinsoku/>
              <w:wordWrap/>
              <w:overflowPunct/>
              <w:topLinePunct w:val="0"/>
              <w:autoSpaceDE/>
              <w:autoSpaceDN/>
              <w:bidi w:val="0"/>
              <w:snapToGrid w:val="0"/>
              <w:spacing w:line="540" w:lineRule="exact"/>
              <w:jc w:val="left"/>
              <w:rPr>
                <w:rFonts w:hint="eastAsia" w:ascii="仿宋_GB2312" w:hAnsi="仿宋_GB2312" w:eastAsia="仿宋_GB2312" w:cs="仿宋_GB2312"/>
                <w:kern w:val="24"/>
                <w:sz w:val="21"/>
                <w:szCs w:val="21"/>
                <w:highlight w:val="none"/>
              </w:rPr>
            </w:pPr>
            <w:r>
              <w:rPr>
                <w:rFonts w:hint="eastAsia" w:ascii="仿宋_GB2312" w:hAnsi="仿宋_GB2312" w:eastAsia="仿宋_GB2312" w:cs="仿宋_GB2312"/>
                <w:kern w:val="24"/>
                <w:sz w:val="21"/>
                <w:szCs w:val="21"/>
                <w:highlight w:val="none"/>
              </w:rPr>
              <w:t>测试及配置工程师必须是骨干，至少拥有3年以上工作经验且最近3年内至少参与过1个以上相关项目</w:t>
            </w:r>
          </w:p>
        </w:tc>
      </w:tr>
    </w:tbl>
    <w:p>
      <w:pPr>
        <w:keepNext w:val="0"/>
        <w:keepLines w:val="0"/>
        <w:pageBreakBefore w:val="0"/>
        <w:kinsoku/>
        <w:wordWrap/>
        <w:overflowPunct/>
        <w:topLinePunct w:val="0"/>
        <w:autoSpaceDE/>
        <w:autoSpaceDN/>
        <w:bidi w:val="0"/>
        <w:adjustRightInd w:val="0"/>
        <w:snapToGrid w:val="0"/>
        <w:spacing w:line="540" w:lineRule="exact"/>
        <w:ind w:left="0" w:firstLine="480" w:firstLineChars="200"/>
        <w:textAlignment w:val="auto"/>
        <w:rPr>
          <w:rFonts w:hint="eastAsia" w:ascii="仿宋_GB2312" w:hAnsi="仿宋_GB2312" w:eastAsia="仿宋_GB2312" w:cs="仿宋_GB2312"/>
          <w:sz w:val="24"/>
          <w:szCs w:val="24"/>
          <w:highlight w:val="none"/>
        </w:rPr>
      </w:pPr>
      <w:bookmarkStart w:id="17" w:name="_Toc247358693"/>
      <w:bookmarkStart w:id="18" w:name="_Toc423613180"/>
      <w:r>
        <w:rPr>
          <w:rFonts w:hint="eastAsia" w:ascii="仿宋_GB2312" w:hAnsi="仿宋_GB2312" w:eastAsia="仿宋_GB2312" w:cs="仿宋_GB2312"/>
          <w:sz w:val="24"/>
          <w:szCs w:val="24"/>
          <w:highlight w:val="none"/>
        </w:rPr>
        <w:t>项目实施过程中，中标方所有项目组成员需遵守：</w:t>
      </w:r>
    </w:p>
    <w:p>
      <w:pPr>
        <w:pStyle w:val="31"/>
        <w:keepNext w:val="0"/>
        <w:keepLines w:val="0"/>
        <w:pageBreakBefore w:val="0"/>
        <w:widowControl/>
        <w:numPr>
          <w:ilvl w:val="0"/>
          <w:numId w:val="2"/>
        </w:numPr>
        <w:tabs>
          <w:tab w:val="left" w:pos="0"/>
        </w:tabs>
        <w:kinsoku/>
        <w:wordWrap/>
        <w:overflowPunct/>
        <w:topLinePunct w:val="0"/>
        <w:autoSpaceDE/>
        <w:autoSpaceDN/>
        <w:bidi w:val="0"/>
        <w:adjustRightInd w:val="0"/>
        <w:snapToGrid w:val="0"/>
        <w:spacing w:line="540" w:lineRule="exact"/>
        <w:ind w:left="0" w:firstLine="480"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实施期间</w:t>
      </w:r>
      <w:r>
        <w:rPr>
          <w:rFonts w:hint="eastAsia" w:ascii="仿宋_GB2312" w:hAnsi="仿宋_GB2312" w:eastAsia="仿宋_GB2312" w:cs="仿宋_GB2312"/>
          <w:sz w:val="24"/>
          <w:szCs w:val="24"/>
          <w:highlight w:val="none"/>
        </w:rPr>
        <w:t>须在招标方现场办公；</w:t>
      </w:r>
    </w:p>
    <w:p>
      <w:pPr>
        <w:pStyle w:val="31"/>
        <w:keepNext w:val="0"/>
        <w:keepLines w:val="0"/>
        <w:pageBreakBefore w:val="0"/>
        <w:widowControl/>
        <w:numPr>
          <w:ilvl w:val="0"/>
          <w:numId w:val="2"/>
        </w:numPr>
        <w:tabs>
          <w:tab w:val="left" w:pos="0"/>
        </w:tabs>
        <w:kinsoku/>
        <w:wordWrap/>
        <w:overflowPunct/>
        <w:topLinePunct w:val="0"/>
        <w:autoSpaceDE/>
        <w:autoSpaceDN/>
        <w:bidi w:val="0"/>
        <w:adjustRightInd w:val="0"/>
        <w:snapToGrid w:val="0"/>
        <w:spacing w:line="540" w:lineRule="exact"/>
        <w:ind w:left="0" w:firstLine="480"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不在现场超过1天须向招标方提出书面申请，获得同意后方可离开； </w:t>
      </w:r>
    </w:p>
    <w:p>
      <w:pPr>
        <w:pStyle w:val="31"/>
        <w:keepNext w:val="0"/>
        <w:keepLines w:val="0"/>
        <w:pageBreakBefore w:val="0"/>
        <w:widowControl/>
        <w:numPr>
          <w:ilvl w:val="0"/>
          <w:numId w:val="2"/>
        </w:numPr>
        <w:tabs>
          <w:tab w:val="left" w:pos="0"/>
        </w:tabs>
        <w:kinsoku/>
        <w:wordWrap/>
        <w:overflowPunct/>
        <w:topLinePunct w:val="0"/>
        <w:autoSpaceDE/>
        <w:autoSpaceDN/>
        <w:bidi w:val="0"/>
        <w:adjustRightInd w:val="0"/>
        <w:snapToGrid w:val="0"/>
        <w:spacing w:line="540" w:lineRule="exact"/>
        <w:ind w:left="0" w:firstLine="480"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人员更换须向招标方提出书面申请，获得同意后方可更换；</w:t>
      </w:r>
    </w:p>
    <w:p>
      <w:pPr>
        <w:pStyle w:val="31"/>
        <w:keepNext w:val="0"/>
        <w:keepLines w:val="0"/>
        <w:pageBreakBefore w:val="0"/>
        <w:widowControl/>
        <w:numPr>
          <w:ilvl w:val="0"/>
          <w:numId w:val="2"/>
        </w:numPr>
        <w:tabs>
          <w:tab w:val="left" w:pos="0"/>
        </w:tabs>
        <w:kinsoku/>
        <w:wordWrap/>
        <w:overflowPunct/>
        <w:topLinePunct w:val="0"/>
        <w:autoSpaceDE/>
        <w:autoSpaceDN/>
        <w:bidi w:val="0"/>
        <w:adjustRightInd w:val="0"/>
        <w:snapToGrid w:val="0"/>
        <w:spacing w:line="540" w:lineRule="exact"/>
        <w:ind w:left="0" w:firstLine="480"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必须遵守招标方现场工作纪律规定</w:t>
      </w:r>
      <w:r>
        <w:rPr>
          <w:rFonts w:hint="eastAsia" w:ascii="仿宋_GB2312" w:hAnsi="仿宋_GB2312" w:eastAsia="仿宋_GB2312" w:cs="仿宋_GB2312"/>
          <w:sz w:val="24"/>
          <w:szCs w:val="24"/>
          <w:highlight w:val="none"/>
          <w:lang w:eastAsia="zh-CN"/>
        </w:rPr>
        <w:t>；</w:t>
      </w:r>
    </w:p>
    <w:p>
      <w:pPr>
        <w:keepNext w:val="0"/>
        <w:keepLines w:val="0"/>
        <w:pageBreakBefore w:val="0"/>
        <w:kinsoku/>
        <w:wordWrap/>
        <w:overflowPunct/>
        <w:topLinePunct w:val="0"/>
        <w:autoSpaceDE/>
        <w:autoSpaceDN/>
        <w:bidi w:val="0"/>
        <w:adjustRightInd w:val="0"/>
        <w:snapToGrid w:val="0"/>
        <w:spacing w:line="540" w:lineRule="exact"/>
        <w:ind w:left="0"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中标方项目经理</w:t>
      </w:r>
      <w:bookmarkEnd w:id="17"/>
      <w:bookmarkEnd w:id="18"/>
      <w:r>
        <w:rPr>
          <w:rFonts w:hint="eastAsia" w:ascii="仿宋_GB2312" w:hAnsi="仿宋_GB2312" w:eastAsia="仿宋_GB2312" w:cs="仿宋_GB2312"/>
          <w:sz w:val="24"/>
          <w:szCs w:val="24"/>
          <w:highlight w:val="none"/>
        </w:rPr>
        <w:t>需遵守：</w:t>
      </w:r>
    </w:p>
    <w:p>
      <w:pPr>
        <w:keepNext w:val="0"/>
        <w:keepLines w:val="0"/>
        <w:pageBreakBefore w:val="0"/>
        <w:numPr>
          <w:ilvl w:val="0"/>
          <w:numId w:val="3"/>
        </w:numPr>
        <w:kinsoku/>
        <w:wordWrap/>
        <w:overflowPunct/>
        <w:topLinePunct w:val="0"/>
        <w:autoSpaceDE/>
        <w:autoSpaceDN/>
        <w:bidi w:val="0"/>
        <w:adjustRightInd w:val="0"/>
        <w:snapToGrid w:val="0"/>
        <w:spacing w:line="540" w:lineRule="exact"/>
        <w:ind w:left="0" w:lef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中标方须</w:t>
      </w:r>
      <w:bookmarkStart w:id="19" w:name="OLE_LINK10"/>
      <w:bookmarkStart w:id="20" w:name="OLE_LINK7"/>
      <w:r>
        <w:rPr>
          <w:rFonts w:hint="eastAsia" w:ascii="仿宋_GB2312" w:hAnsi="仿宋_GB2312" w:eastAsia="仿宋_GB2312" w:cs="仿宋_GB2312"/>
          <w:sz w:val="24"/>
          <w:szCs w:val="24"/>
          <w:highlight w:val="none"/>
        </w:rPr>
        <w:t>指</w:t>
      </w:r>
      <w:bookmarkEnd w:id="19"/>
      <w:bookmarkEnd w:id="20"/>
      <w:r>
        <w:rPr>
          <w:rFonts w:hint="eastAsia" w:ascii="仿宋_GB2312" w:hAnsi="仿宋_GB2312" w:eastAsia="仿宋_GB2312" w:cs="仿宋_GB2312"/>
          <w:sz w:val="24"/>
          <w:szCs w:val="24"/>
          <w:highlight w:val="none"/>
        </w:rPr>
        <w:t>派项目经理一人，且须和投标文件的项目经理一致；</w:t>
      </w:r>
    </w:p>
    <w:p>
      <w:pPr>
        <w:keepNext w:val="0"/>
        <w:keepLines w:val="0"/>
        <w:pageBreakBefore w:val="0"/>
        <w:numPr>
          <w:ilvl w:val="0"/>
          <w:numId w:val="3"/>
        </w:numPr>
        <w:kinsoku/>
        <w:wordWrap/>
        <w:overflowPunct/>
        <w:topLinePunct w:val="0"/>
        <w:autoSpaceDE/>
        <w:autoSpaceDN/>
        <w:bidi w:val="0"/>
        <w:adjustRightInd w:val="0"/>
        <w:snapToGrid w:val="0"/>
        <w:spacing w:line="540" w:lineRule="exact"/>
        <w:ind w:left="0" w:lef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Calibri" w:eastAsia="仿宋_GB2312" w:cs="Times New Roman"/>
          <w:sz w:val="24"/>
          <w:szCs w:val="24"/>
          <w:highlight w:val="none"/>
          <w:lang w:val="en-US" w:eastAsia="zh-CN"/>
        </w:rPr>
        <w:t>项目经理在近三年内必须主导过标签体系及标签管理平台项目建设经验，具备五年（含）及以上项目管理工作经验。</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left="0" w:lef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项目经理必须</w:t>
      </w:r>
      <w:r>
        <w:rPr>
          <w:rFonts w:hint="eastAsia" w:ascii="仿宋_GB2312" w:hAnsi="仿宋_GB2312" w:eastAsia="仿宋_GB2312" w:cs="仿宋_GB2312"/>
          <w:sz w:val="24"/>
          <w:szCs w:val="24"/>
          <w:highlight w:val="none"/>
          <w:lang w:val="en-US" w:eastAsia="zh-CN"/>
        </w:rPr>
        <w:t>全程</w:t>
      </w:r>
      <w:r>
        <w:rPr>
          <w:rFonts w:hint="eastAsia" w:ascii="仿宋_GB2312" w:hAnsi="仿宋_GB2312" w:eastAsia="仿宋_GB2312" w:cs="仿宋_GB2312"/>
          <w:sz w:val="24"/>
          <w:szCs w:val="24"/>
          <w:highlight w:val="none"/>
        </w:rPr>
        <w:t>在现场工作，负责项目管理、协调和沟通等工作；</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left="0" w:lef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项目经理对中标方已经完成的工作负有最终责任。项目经理必须使本项目在预算范围内按时优质完成；</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left="0" w:lef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项目经理应具有代表中标方全权负责本项目的商务和技术的权力。项目经理能代表中标方签收招标方出具的相关项目管理文件；</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left="0" w:lef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在项目经理工作不得力的情况下（如权力不够、技术不熟、管理不当等），招标方有权要求中标方更换项目经理。由此造成的项目进度的延误，由中标方承担责任。</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left="0" w:lef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7.</w:t>
      </w:r>
      <w:r>
        <w:rPr>
          <w:rFonts w:hint="eastAsia" w:ascii="仿宋_GB2312" w:hAnsi="仿宋_GB2312" w:eastAsia="仿宋_GB2312" w:cs="仿宋_GB2312"/>
          <w:sz w:val="24"/>
          <w:szCs w:val="24"/>
          <w:highlight w:val="none"/>
        </w:rPr>
        <w:t>投标方必须满足上述项目管理人事要求，其应标所报人数及资质将作为评标依据及中标后的考核依据。</w:t>
      </w:r>
    </w:p>
    <w:p>
      <w:pPr>
        <w:keepNext w:val="0"/>
        <w:keepLines w:val="0"/>
        <w:pageBreakBefore w:val="0"/>
        <w:kinsoku/>
        <w:wordWrap/>
        <w:overflowPunct/>
        <w:topLinePunct w:val="0"/>
        <w:autoSpaceDE/>
        <w:autoSpaceDN/>
        <w:bidi w:val="0"/>
        <w:adjustRightInd w:val="0"/>
        <w:snapToGrid w:val="0"/>
        <w:spacing w:line="540" w:lineRule="exact"/>
        <w:ind w:left="0" w:firstLine="480" w:firstLineChars="200"/>
        <w:textAlignment w:val="auto"/>
        <w:rPr>
          <w:rFonts w:hint="eastAsia" w:ascii="仿宋_GB2312" w:hAnsi="仿宋_GB2312" w:eastAsia="仿宋_GB2312" w:cs="仿宋_GB2312"/>
          <w:sz w:val="24"/>
          <w:szCs w:val="24"/>
          <w:highlight w:val="none"/>
          <w:lang w:val="en-US" w:eastAsia="zh-CN"/>
        </w:rPr>
      </w:pPr>
      <w:bookmarkStart w:id="21" w:name="_Toc423613181"/>
      <w:bookmarkStart w:id="22" w:name="_Toc247358694"/>
      <w:r>
        <w:rPr>
          <w:rFonts w:hint="eastAsia" w:ascii="仿宋_GB2312" w:hAnsi="仿宋_GB2312" w:eastAsia="仿宋_GB2312" w:cs="仿宋_GB2312"/>
          <w:sz w:val="24"/>
          <w:szCs w:val="24"/>
          <w:highlight w:val="none"/>
          <w:lang w:val="en-US" w:eastAsia="zh-CN"/>
        </w:rPr>
        <w:t>中标方项目团队</w:t>
      </w:r>
      <w:bookmarkEnd w:id="21"/>
      <w:bookmarkEnd w:id="22"/>
    </w:p>
    <w:p>
      <w:pPr>
        <w:keepNext w:val="0"/>
        <w:keepLines w:val="0"/>
        <w:pageBreakBefore w:val="0"/>
        <w:numPr>
          <w:ilvl w:val="0"/>
          <w:numId w:val="0"/>
        </w:numPr>
        <w:kinsoku/>
        <w:wordWrap/>
        <w:overflowPunct/>
        <w:topLinePunct w:val="0"/>
        <w:autoSpaceDE/>
        <w:autoSpaceDN/>
        <w:bidi w:val="0"/>
        <w:adjustRightInd w:val="0"/>
        <w:snapToGrid w:val="0"/>
        <w:spacing w:line="540" w:lineRule="exact"/>
        <w:ind w:left="0" w:lef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投标人应该在对本项目具体工作内容充分理解和切合实际的项目干系人分析基础上对于项目整体人员需求提出估计和建议，并对项目组织架构提出合理化建议。投标方应标时，须提交项目组织结构图，并对项目角色和职责进行描述。</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left="0" w:lef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投标方应标时，须按以下格式提交项目组成员名单及简历。简历须包括相关工作年限、学历、相关资质证书、以往参与项目情况、在本项目承担的角色等。</w:t>
      </w:r>
    </w:p>
    <w:tbl>
      <w:tblPr>
        <w:tblStyle w:val="16"/>
        <w:tblW w:w="8287" w:type="dxa"/>
        <w:tblInd w:w="10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89"/>
        <w:gridCol w:w="849"/>
        <w:gridCol w:w="1156"/>
        <w:gridCol w:w="1733"/>
        <w:gridCol w:w="27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10" w:hRule="atLeast"/>
        </w:trPr>
        <w:tc>
          <w:tcPr>
            <w:tcW w:w="17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val="0"/>
              <w:pageBreakBefore w:val="0"/>
              <w:widowControl/>
              <w:kinsoku/>
              <w:wordWrap/>
              <w:overflowPunct/>
              <w:topLinePunct w:val="0"/>
              <w:autoSpaceDE/>
              <w:autoSpaceDN/>
              <w:bidi w:val="0"/>
              <w:spacing w:line="540" w:lineRule="exact"/>
              <w:ind w:firstLine="422"/>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序号</w:t>
            </w:r>
          </w:p>
        </w:tc>
        <w:tc>
          <w:tcPr>
            <w:tcW w:w="200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val="0"/>
              <w:pageBreakBefore w:val="0"/>
              <w:widowControl/>
              <w:kinsoku/>
              <w:wordWrap/>
              <w:overflowPunct/>
              <w:topLinePunct w:val="0"/>
              <w:autoSpaceDE/>
              <w:autoSpaceDN/>
              <w:bidi w:val="0"/>
              <w:spacing w:line="540" w:lineRule="exact"/>
              <w:ind w:firstLine="420"/>
              <w:textAlignment w:val="auto"/>
              <w:rPr>
                <w:rFonts w:hint="eastAsia" w:ascii="仿宋_GB2312" w:hAnsi="仿宋_GB2312" w:eastAsia="仿宋_GB2312" w:cs="仿宋_GB2312"/>
                <w:sz w:val="24"/>
                <w:szCs w:val="24"/>
                <w:highlight w:val="none"/>
              </w:rPr>
            </w:pPr>
          </w:p>
        </w:tc>
        <w:tc>
          <w:tcPr>
            <w:tcW w:w="17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val="0"/>
              <w:pageBreakBefore w:val="0"/>
              <w:widowControl/>
              <w:kinsoku/>
              <w:wordWrap/>
              <w:overflowPunct/>
              <w:topLinePunct w:val="0"/>
              <w:autoSpaceDE/>
              <w:autoSpaceDN/>
              <w:bidi w:val="0"/>
              <w:spacing w:line="540" w:lineRule="exact"/>
              <w:ind w:firstLine="422"/>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姓名</w:t>
            </w:r>
          </w:p>
        </w:tc>
        <w:tc>
          <w:tcPr>
            <w:tcW w:w="27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val="0"/>
              <w:pageBreakBefore w:val="0"/>
              <w:widowControl/>
              <w:kinsoku/>
              <w:wordWrap/>
              <w:overflowPunct/>
              <w:topLinePunct w:val="0"/>
              <w:autoSpaceDE/>
              <w:autoSpaceDN/>
              <w:bidi w:val="0"/>
              <w:spacing w:line="540" w:lineRule="exact"/>
              <w:ind w:firstLine="420"/>
              <w:textAlignment w:val="auto"/>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3" w:hRule="atLeast"/>
        </w:trPr>
        <w:tc>
          <w:tcPr>
            <w:tcW w:w="17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相关工作年限</w:t>
            </w:r>
          </w:p>
        </w:tc>
        <w:tc>
          <w:tcPr>
            <w:tcW w:w="200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val="0"/>
              <w:pageBreakBefore w:val="0"/>
              <w:widowControl/>
              <w:kinsoku/>
              <w:wordWrap/>
              <w:overflowPunct/>
              <w:topLinePunct w:val="0"/>
              <w:autoSpaceDE/>
              <w:autoSpaceDN/>
              <w:bidi w:val="0"/>
              <w:spacing w:line="540" w:lineRule="exact"/>
              <w:ind w:firstLine="420"/>
              <w:textAlignment w:val="auto"/>
              <w:rPr>
                <w:rFonts w:hint="eastAsia" w:ascii="仿宋_GB2312" w:hAnsi="仿宋_GB2312" w:eastAsia="仿宋_GB2312" w:cs="仿宋_GB2312"/>
                <w:sz w:val="24"/>
                <w:szCs w:val="24"/>
                <w:highlight w:val="none"/>
              </w:rPr>
            </w:pPr>
          </w:p>
        </w:tc>
        <w:tc>
          <w:tcPr>
            <w:tcW w:w="17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val="0"/>
              <w:pageBreakBefore w:val="0"/>
              <w:widowControl/>
              <w:kinsoku/>
              <w:wordWrap/>
              <w:overflowPunct/>
              <w:topLinePunct w:val="0"/>
              <w:autoSpaceDE/>
              <w:autoSpaceDN/>
              <w:bidi w:val="0"/>
              <w:spacing w:line="540" w:lineRule="exact"/>
              <w:ind w:firstLine="422"/>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毕业院校</w:t>
            </w:r>
          </w:p>
        </w:tc>
        <w:tc>
          <w:tcPr>
            <w:tcW w:w="27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val="0"/>
              <w:pageBreakBefore w:val="0"/>
              <w:widowControl/>
              <w:kinsoku/>
              <w:wordWrap/>
              <w:overflowPunct/>
              <w:topLinePunct w:val="0"/>
              <w:autoSpaceDE/>
              <w:autoSpaceDN/>
              <w:bidi w:val="0"/>
              <w:spacing w:line="540" w:lineRule="exact"/>
              <w:ind w:firstLine="420"/>
              <w:textAlignment w:val="auto"/>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7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val="0"/>
              <w:pageBreakBefore w:val="0"/>
              <w:widowControl/>
              <w:kinsoku/>
              <w:wordWrap/>
              <w:overflowPunct/>
              <w:topLinePunct w:val="0"/>
              <w:autoSpaceDE/>
              <w:autoSpaceDN/>
              <w:bidi w:val="0"/>
              <w:spacing w:line="540" w:lineRule="exact"/>
              <w:ind w:firstLine="422"/>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专业</w:t>
            </w:r>
          </w:p>
        </w:tc>
        <w:tc>
          <w:tcPr>
            <w:tcW w:w="200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sz w:val="24"/>
                <w:szCs w:val="24"/>
                <w:highlight w:val="none"/>
              </w:rPr>
            </w:pPr>
          </w:p>
        </w:tc>
        <w:tc>
          <w:tcPr>
            <w:tcW w:w="17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val="0"/>
              <w:pageBreakBefore w:val="0"/>
              <w:widowControl/>
              <w:kinsoku/>
              <w:wordWrap/>
              <w:overflowPunct/>
              <w:topLinePunct w:val="0"/>
              <w:autoSpaceDE/>
              <w:autoSpaceDN/>
              <w:bidi w:val="0"/>
              <w:spacing w:line="540" w:lineRule="exact"/>
              <w:ind w:firstLine="422"/>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学历</w:t>
            </w:r>
          </w:p>
        </w:tc>
        <w:tc>
          <w:tcPr>
            <w:tcW w:w="27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val="0"/>
              <w:pageBreakBefore w:val="0"/>
              <w:widowControl/>
              <w:kinsoku/>
              <w:wordWrap/>
              <w:overflowPunct/>
              <w:topLinePunct w:val="0"/>
              <w:autoSpaceDE/>
              <w:autoSpaceDN/>
              <w:bidi w:val="0"/>
              <w:spacing w:line="540" w:lineRule="exact"/>
              <w:ind w:firstLine="420"/>
              <w:textAlignment w:val="auto"/>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63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在本项目承担的角色</w:t>
            </w:r>
          </w:p>
        </w:tc>
        <w:tc>
          <w:tcPr>
            <w:tcW w:w="5649"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63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val="0"/>
              <w:pageBreakBefore w:val="0"/>
              <w:widowControl/>
              <w:kinsoku/>
              <w:wordWrap/>
              <w:overflowPunct/>
              <w:topLinePunct w:val="0"/>
              <w:autoSpaceDE/>
              <w:autoSpaceDN/>
              <w:bidi w:val="0"/>
              <w:spacing w:line="540" w:lineRule="exact"/>
              <w:ind w:firstLine="422"/>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相关资质证书</w:t>
            </w:r>
          </w:p>
        </w:tc>
        <w:tc>
          <w:tcPr>
            <w:tcW w:w="5649"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63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val="0"/>
              <w:pageBreakBefore w:val="0"/>
              <w:widowControl/>
              <w:kinsoku/>
              <w:wordWrap/>
              <w:overflowPunct/>
              <w:topLinePunct w:val="0"/>
              <w:autoSpaceDE/>
              <w:autoSpaceDN/>
              <w:bidi w:val="0"/>
              <w:spacing w:line="540" w:lineRule="exact"/>
              <w:ind w:firstLine="422"/>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以往参与项目情况</w:t>
            </w:r>
          </w:p>
        </w:tc>
        <w:tc>
          <w:tcPr>
            <w:tcW w:w="5649"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keepLines w:val="0"/>
              <w:pageBreakBefore w:val="0"/>
              <w:widowControl/>
              <w:kinsoku/>
              <w:wordWrap/>
              <w:overflowPunct/>
              <w:topLinePunct w:val="0"/>
              <w:autoSpaceDE/>
              <w:autoSpaceDN/>
              <w:bidi w:val="0"/>
              <w:spacing w:line="540" w:lineRule="exact"/>
              <w:ind w:firstLine="420"/>
              <w:textAlignment w:val="auto"/>
              <w:rPr>
                <w:rFonts w:hint="eastAsia" w:ascii="仿宋_GB2312" w:hAnsi="仿宋_GB2312" w:eastAsia="仿宋_GB2312" w:cs="仿宋_GB2312"/>
                <w:sz w:val="24"/>
                <w:szCs w:val="24"/>
                <w:highlight w:val="none"/>
              </w:rPr>
            </w:pPr>
          </w:p>
        </w:tc>
      </w:tr>
    </w:tbl>
    <w:p>
      <w:pPr>
        <w:keepNext w:val="0"/>
        <w:keepLines w:val="0"/>
        <w:pageBreakBefore w:val="0"/>
        <w:numPr>
          <w:ilvl w:val="0"/>
          <w:numId w:val="0"/>
        </w:numPr>
        <w:kinsoku/>
        <w:wordWrap/>
        <w:overflowPunct/>
        <w:topLinePunct w:val="0"/>
        <w:autoSpaceDE/>
        <w:autoSpaceDN/>
        <w:bidi w:val="0"/>
        <w:adjustRightInd w:val="0"/>
        <w:snapToGrid w:val="0"/>
        <w:spacing w:line="540" w:lineRule="exact"/>
        <w:ind w:left="0" w:leftChars="0"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3.中标方必须保证参与项目实施人员的数量应能够保证项目进度与质量；</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left="0" w:leftChars="0"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4.招标方有对中标方参与项目人员进行面试的权力。对于不满足招标方要求的人员，招标方有权要求中标方无条件更换，且不能影响项目进度；</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left="0" w:leftChars="0"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中标方必须保证人员组织的稳定性，在系统投入试运行前，中标方不得抽调项目组成员。在本项目结束前，参加本项目的人员变动必须取得招标方同意，并立即安排拟订候补人员予以补充。招标方保留拒绝中标方人员变更要求的权利；</w:t>
      </w:r>
    </w:p>
    <w:p>
      <w:pPr>
        <w:pStyle w:val="30"/>
        <w:keepLines w:val="0"/>
        <w:pageBreakBefore w:val="0"/>
        <w:kinsoku/>
        <w:wordWrap/>
        <w:overflowPunct/>
        <w:topLinePunct w:val="0"/>
        <w:autoSpaceDE/>
        <w:autoSpaceDN/>
        <w:bidi w:val="0"/>
        <w:spacing w:line="540" w:lineRule="exact"/>
        <w:ind w:firstLineChars="0"/>
        <w:textAlignment w:val="auto"/>
        <w:outlineLvl w:val="1"/>
        <w:rPr>
          <w:rFonts w:hint="eastAsia" w:ascii="楷体_GB2312" w:hAnsi="楷体_GB2312" w:eastAsia="楷体_GB2312" w:cs="楷体_GB2312"/>
          <w:b w:val="0"/>
          <w:bCs w:val="0"/>
          <w:kern w:val="2"/>
          <w:sz w:val="24"/>
          <w:szCs w:val="24"/>
          <w:highlight w:val="none"/>
          <w:lang w:val="en-US" w:eastAsia="zh-CN" w:bidi="ar-SA"/>
        </w:rPr>
      </w:pPr>
      <w:bookmarkStart w:id="23" w:name="_Toc246492793"/>
      <w:bookmarkStart w:id="24" w:name="_Toc246469703"/>
      <w:bookmarkStart w:id="25" w:name="_Toc17872"/>
      <w:bookmarkStart w:id="26" w:name="_Toc247358695"/>
      <w:bookmarkStart w:id="27" w:name="_Toc245888263"/>
      <w:bookmarkStart w:id="28" w:name="_Toc423613182"/>
      <w:r>
        <w:rPr>
          <w:rFonts w:hint="eastAsia" w:ascii="楷体_GB2312" w:hAnsi="楷体_GB2312" w:eastAsia="楷体_GB2312" w:cs="楷体_GB2312"/>
          <w:b w:val="0"/>
          <w:bCs w:val="0"/>
          <w:kern w:val="2"/>
          <w:sz w:val="24"/>
          <w:szCs w:val="24"/>
          <w:highlight w:val="none"/>
          <w:lang w:val="en-US" w:eastAsia="zh-CN" w:bidi="ar-SA"/>
        </w:rPr>
        <w:t>（三）质量管理</w:t>
      </w:r>
      <w:bookmarkEnd w:id="23"/>
      <w:bookmarkEnd w:id="24"/>
      <w:bookmarkEnd w:id="25"/>
      <w:bookmarkEnd w:id="26"/>
      <w:bookmarkEnd w:id="27"/>
      <w:bookmarkEnd w:id="28"/>
    </w:p>
    <w:p>
      <w:pPr>
        <w:keepNext w:val="0"/>
        <w:keepLines w:val="0"/>
        <w:pageBreakBefore w:val="0"/>
        <w:numPr>
          <w:ilvl w:val="0"/>
          <w:numId w:val="0"/>
        </w:numPr>
        <w:kinsoku/>
        <w:wordWrap/>
        <w:overflowPunct/>
        <w:topLinePunct w:val="0"/>
        <w:autoSpaceDE/>
        <w:autoSpaceDN/>
        <w:bidi w:val="0"/>
        <w:adjustRightInd w:val="0"/>
        <w:snapToGrid w:val="0"/>
        <w:spacing w:line="540" w:lineRule="exact"/>
        <w:ind w:left="0" w:leftChars="0"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1.中标方须建立独立于项目设计与实施的质量保证机制，建立一套全面的项目质量管理体系；</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left="0" w:leftChars="0"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2.中标方需要有质量保证人员来对项目的设计与实施进行审查，从而保证工作过程和项目的质量；</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left="0" w:leftChars="0"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3.中标方须进行质量监测和关键点的质量评估；</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left="0" w:leftChars="0"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4.为保证项目的正常运行，投标方应提供项目执行跟踪和监控的具体措施，措施应包括项目状态周报制度、每周项目例会制度、阶段总结制度等。</w:t>
      </w:r>
    </w:p>
    <w:p>
      <w:pPr>
        <w:pStyle w:val="30"/>
        <w:keepLines w:val="0"/>
        <w:pageBreakBefore w:val="0"/>
        <w:kinsoku/>
        <w:wordWrap/>
        <w:overflowPunct/>
        <w:topLinePunct w:val="0"/>
        <w:autoSpaceDE/>
        <w:autoSpaceDN/>
        <w:bidi w:val="0"/>
        <w:spacing w:line="540" w:lineRule="exact"/>
        <w:ind w:firstLineChars="0"/>
        <w:textAlignment w:val="auto"/>
        <w:outlineLvl w:val="1"/>
        <w:rPr>
          <w:rFonts w:hint="eastAsia" w:ascii="楷体_GB2312" w:hAnsi="楷体_GB2312" w:eastAsia="楷体_GB2312" w:cs="楷体_GB2312"/>
          <w:b w:val="0"/>
          <w:bCs w:val="0"/>
          <w:kern w:val="2"/>
          <w:sz w:val="24"/>
          <w:szCs w:val="24"/>
          <w:highlight w:val="none"/>
          <w:lang w:val="en-US" w:eastAsia="zh-CN" w:bidi="ar-SA"/>
        </w:rPr>
      </w:pPr>
      <w:bookmarkStart w:id="29" w:name="_Toc247358696"/>
      <w:bookmarkStart w:id="30" w:name="_Toc26442"/>
      <w:bookmarkStart w:id="31" w:name="_Toc423613183"/>
      <w:r>
        <w:rPr>
          <w:rFonts w:hint="eastAsia" w:ascii="楷体_GB2312" w:hAnsi="楷体_GB2312" w:eastAsia="楷体_GB2312" w:cs="楷体_GB2312"/>
          <w:b w:val="0"/>
          <w:bCs w:val="0"/>
          <w:kern w:val="2"/>
          <w:sz w:val="24"/>
          <w:szCs w:val="24"/>
          <w:highlight w:val="none"/>
          <w:lang w:val="en-US" w:eastAsia="zh-CN" w:bidi="ar-SA"/>
        </w:rPr>
        <w:t>（四）进度管理</w:t>
      </w:r>
      <w:bookmarkEnd w:id="29"/>
      <w:bookmarkEnd w:id="30"/>
      <w:bookmarkEnd w:id="31"/>
    </w:p>
    <w:p>
      <w:pPr>
        <w:keepNext w:val="0"/>
        <w:keepLines w:val="0"/>
        <w:pageBreakBefore w:val="0"/>
        <w:numPr>
          <w:ilvl w:val="0"/>
          <w:numId w:val="0"/>
        </w:numPr>
        <w:kinsoku/>
        <w:wordWrap/>
        <w:overflowPunct/>
        <w:topLinePunct w:val="0"/>
        <w:autoSpaceDE/>
        <w:autoSpaceDN/>
        <w:bidi w:val="0"/>
        <w:adjustRightInd w:val="0"/>
        <w:snapToGrid w:val="0"/>
        <w:spacing w:line="540" w:lineRule="exact"/>
        <w:ind w:left="0" w:leftChars="0"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项目的实施包含需求分析、系统设计、开发与测试、试运行、正式投产等阶段。中标方应根据招标方关于项目进度的要求制定详细的工作计划，按照计划执行，各阶段时间不能超过完成时限，且需提供相应的产出物，以供招标方核查。</w:t>
      </w:r>
    </w:p>
    <w:p>
      <w:pPr>
        <w:pStyle w:val="30"/>
        <w:keepLines w:val="0"/>
        <w:pageBreakBefore w:val="0"/>
        <w:kinsoku/>
        <w:wordWrap/>
        <w:overflowPunct/>
        <w:topLinePunct w:val="0"/>
        <w:autoSpaceDE/>
        <w:autoSpaceDN/>
        <w:bidi w:val="0"/>
        <w:spacing w:line="540" w:lineRule="exact"/>
        <w:ind w:firstLineChars="0"/>
        <w:textAlignment w:val="auto"/>
        <w:outlineLvl w:val="1"/>
        <w:rPr>
          <w:rFonts w:hint="eastAsia" w:ascii="楷体_GB2312" w:hAnsi="楷体_GB2312" w:eastAsia="楷体_GB2312" w:cs="楷体_GB2312"/>
          <w:b w:val="0"/>
          <w:bCs w:val="0"/>
          <w:kern w:val="2"/>
          <w:sz w:val="24"/>
          <w:szCs w:val="24"/>
          <w:highlight w:val="none"/>
          <w:lang w:val="en-US" w:eastAsia="zh-CN" w:bidi="ar-SA"/>
        </w:rPr>
      </w:pPr>
      <w:bookmarkStart w:id="32" w:name="_Toc425932833"/>
      <w:bookmarkStart w:id="33" w:name="_Toc5866"/>
      <w:bookmarkStart w:id="34" w:name="_Toc317256787"/>
      <w:r>
        <w:rPr>
          <w:rFonts w:hint="eastAsia" w:ascii="楷体_GB2312" w:hAnsi="楷体_GB2312" w:eastAsia="楷体_GB2312" w:cs="楷体_GB2312"/>
          <w:b w:val="0"/>
          <w:bCs w:val="0"/>
          <w:kern w:val="2"/>
          <w:sz w:val="24"/>
          <w:szCs w:val="24"/>
          <w:highlight w:val="none"/>
          <w:lang w:val="en-US" w:eastAsia="zh-CN" w:bidi="ar-SA"/>
        </w:rPr>
        <w:t>（五）工作规范要求</w:t>
      </w:r>
      <w:bookmarkEnd w:id="32"/>
      <w:bookmarkEnd w:id="33"/>
      <w:bookmarkEnd w:id="34"/>
    </w:p>
    <w:p>
      <w:pPr>
        <w:pStyle w:val="30"/>
        <w:keepLines w:val="0"/>
        <w:pageBreakBefore w:val="0"/>
        <w:kinsoku/>
        <w:wordWrap/>
        <w:overflowPunct/>
        <w:topLinePunct w:val="0"/>
        <w:autoSpaceDE/>
        <w:autoSpaceDN/>
        <w:bidi w:val="0"/>
        <w:spacing w:line="540" w:lineRule="exact"/>
        <w:ind w:firstLineChars="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中标方在开展测试服务工作期间，须严格遵守以下工作规范要求：</w:t>
      </w:r>
    </w:p>
    <w:p>
      <w:pPr>
        <w:pStyle w:val="30"/>
        <w:keepLines w:val="0"/>
        <w:pageBreakBefore w:val="0"/>
        <w:kinsoku/>
        <w:wordWrap/>
        <w:overflowPunct/>
        <w:topLinePunct w:val="0"/>
        <w:autoSpaceDE/>
        <w:autoSpaceDN/>
        <w:bidi w:val="0"/>
        <w:spacing w:line="540" w:lineRule="exact"/>
        <w:ind w:firstLineChars="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1.遵守国家法律和政府的有关条例、规定和办法，以及招标方相关管理规定开展工作；</w:t>
      </w:r>
    </w:p>
    <w:p>
      <w:pPr>
        <w:pStyle w:val="30"/>
        <w:keepLines w:val="0"/>
        <w:pageBreakBefore w:val="0"/>
        <w:kinsoku/>
        <w:wordWrap/>
        <w:overflowPunct/>
        <w:topLinePunct w:val="0"/>
        <w:autoSpaceDE/>
        <w:autoSpaceDN/>
        <w:bidi w:val="0"/>
        <w:spacing w:line="540" w:lineRule="exact"/>
        <w:ind w:firstLineChars="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2.执行有关项目建设的法律、法规、规范、标准和制度，履行测试服务规定的义务和职责；</w:t>
      </w:r>
    </w:p>
    <w:p>
      <w:pPr>
        <w:pStyle w:val="30"/>
        <w:keepLines w:val="0"/>
        <w:pageBreakBefore w:val="0"/>
        <w:kinsoku/>
        <w:wordWrap/>
        <w:overflowPunct/>
        <w:topLinePunct w:val="0"/>
        <w:autoSpaceDE/>
        <w:autoSpaceDN/>
        <w:bidi w:val="0"/>
        <w:spacing w:line="540" w:lineRule="exact"/>
        <w:ind w:firstLineChars="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3.中标方在签署技术协议时，须同步签订《安全协议》及《保密承诺书》并严格履行协议和承诺书条款。不泄漏所测试系统各方认为需要保密的事项。</w:t>
      </w:r>
    </w:p>
    <w:p>
      <w:pPr>
        <w:pStyle w:val="30"/>
        <w:keepLines w:val="0"/>
        <w:pageBreakBefore w:val="0"/>
        <w:kinsoku/>
        <w:wordWrap/>
        <w:overflowPunct/>
        <w:topLinePunct w:val="0"/>
        <w:autoSpaceDE/>
        <w:autoSpaceDN/>
        <w:bidi w:val="0"/>
        <w:spacing w:line="540" w:lineRule="exact"/>
        <w:ind w:firstLineChars="0"/>
        <w:textAlignment w:val="auto"/>
        <w:outlineLvl w:val="1"/>
        <w:rPr>
          <w:rFonts w:hint="eastAsia" w:ascii="楷体_GB2312" w:hAnsi="楷体_GB2312" w:eastAsia="楷体_GB2312" w:cs="楷体_GB2312"/>
          <w:b w:val="0"/>
          <w:bCs w:val="0"/>
          <w:kern w:val="2"/>
          <w:sz w:val="24"/>
          <w:szCs w:val="24"/>
          <w:highlight w:val="none"/>
          <w:lang w:val="en-US" w:eastAsia="zh-CN" w:bidi="ar-SA"/>
        </w:rPr>
      </w:pPr>
      <w:bookmarkStart w:id="35" w:name="_Toc5707"/>
      <w:bookmarkStart w:id="36" w:name="_Toc425932835"/>
      <w:r>
        <w:rPr>
          <w:rFonts w:hint="eastAsia" w:ascii="楷体_GB2312" w:hAnsi="楷体_GB2312" w:eastAsia="楷体_GB2312" w:cs="楷体_GB2312"/>
          <w:b w:val="0"/>
          <w:bCs w:val="0"/>
          <w:kern w:val="2"/>
          <w:sz w:val="24"/>
          <w:szCs w:val="24"/>
          <w:highlight w:val="none"/>
          <w:lang w:val="en-US" w:eastAsia="zh-CN" w:bidi="ar-SA"/>
        </w:rPr>
        <w:t>（六）风险控制要求</w:t>
      </w:r>
      <w:bookmarkEnd w:id="35"/>
      <w:bookmarkEnd w:id="36"/>
    </w:p>
    <w:p>
      <w:pPr>
        <w:pStyle w:val="30"/>
        <w:keepLines w:val="0"/>
        <w:pageBreakBefore w:val="0"/>
        <w:kinsoku/>
        <w:wordWrap/>
        <w:overflowPunct/>
        <w:topLinePunct w:val="0"/>
        <w:autoSpaceDE/>
        <w:autoSpaceDN/>
        <w:bidi w:val="0"/>
        <w:spacing w:line="540" w:lineRule="exact"/>
        <w:ind w:firstLineChars="0"/>
        <w:textAlignment w:val="auto"/>
        <w:outlineLvl w:val="1"/>
        <w:rPr>
          <w:rFonts w:hint="eastAsia" w:ascii="仿宋_GB2312" w:hAnsi="Calibri" w:eastAsia="仿宋_GB2312" w:cs="Times New Roman"/>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中标方应对项目实施过程中可能遇到的风险、影响程度、发生概率进行说明，并给出风险应对计划。</w:t>
      </w:r>
    </w:p>
    <w:p>
      <w:pPr>
        <w:pStyle w:val="30"/>
        <w:keepLines w:val="0"/>
        <w:pageBreakBefore w:val="0"/>
        <w:kinsoku/>
        <w:wordWrap/>
        <w:overflowPunct/>
        <w:topLinePunct w:val="0"/>
        <w:autoSpaceDE/>
        <w:autoSpaceDN/>
        <w:bidi w:val="0"/>
        <w:spacing w:line="540" w:lineRule="exact"/>
        <w:ind w:firstLineChars="0"/>
        <w:textAlignment w:val="auto"/>
        <w:outlineLvl w:val="1"/>
        <w:rPr>
          <w:rFonts w:hint="eastAsia" w:ascii="楷体_GB2312" w:hAnsi="楷体_GB2312" w:eastAsia="楷体_GB2312" w:cs="楷体_GB2312"/>
          <w:b w:val="0"/>
          <w:bCs w:val="0"/>
          <w:kern w:val="2"/>
          <w:sz w:val="24"/>
          <w:szCs w:val="24"/>
          <w:highlight w:val="none"/>
          <w:lang w:val="en-US" w:eastAsia="zh-CN" w:bidi="ar-SA"/>
        </w:rPr>
      </w:pPr>
      <w:bookmarkStart w:id="37" w:name="_Toc19991"/>
      <w:r>
        <w:rPr>
          <w:rFonts w:hint="eastAsia" w:ascii="楷体_GB2312" w:hAnsi="楷体_GB2312" w:eastAsia="楷体_GB2312" w:cs="楷体_GB2312"/>
          <w:b w:val="0"/>
          <w:bCs w:val="0"/>
          <w:kern w:val="2"/>
          <w:sz w:val="24"/>
          <w:szCs w:val="24"/>
          <w:highlight w:val="none"/>
          <w:lang w:val="en-US" w:eastAsia="zh-CN" w:bidi="ar-SA"/>
        </w:rPr>
        <w:t>（七）项目交付</w:t>
      </w:r>
      <w:bookmarkEnd w:id="37"/>
    </w:p>
    <w:p>
      <w:pPr>
        <w:pStyle w:val="30"/>
        <w:keepLines w:val="0"/>
        <w:pageBreakBefore w:val="0"/>
        <w:kinsoku/>
        <w:wordWrap/>
        <w:overflowPunct/>
        <w:topLinePunct w:val="0"/>
        <w:autoSpaceDE/>
        <w:autoSpaceDN/>
        <w:bidi w:val="0"/>
        <w:spacing w:line="540" w:lineRule="exact"/>
        <w:ind w:firstLineChars="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中标方必须在合同规定时间内，完成本项目的开发和实施。将招标范围内所界定的工作完成。在通过试运行验收后，中标方需将所有项目成果交付给招标方。</w:t>
      </w:r>
    </w:p>
    <w:p>
      <w:pPr>
        <w:pStyle w:val="30"/>
        <w:keepLines w:val="0"/>
        <w:pageBreakBefore w:val="0"/>
        <w:kinsoku/>
        <w:wordWrap/>
        <w:overflowPunct/>
        <w:topLinePunct w:val="0"/>
        <w:autoSpaceDE/>
        <w:autoSpaceDN/>
        <w:bidi w:val="0"/>
        <w:spacing w:line="540" w:lineRule="exact"/>
        <w:ind w:firstLineChars="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1.项目成果交付物必须与实际工作相对应，保证两者间的一致性。</w:t>
      </w:r>
    </w:p>
    <w:p>
      <w:pPr>
        <w:pStyle w:val="30"/>
        <w:keepLines w:val="0"/>
        <w:pageBreakBefore w:val="0"/>
        <w:kinsoku/>
        <w:wordWrap/>
        <w:overflowPunct/>
        <w:topLinePunct w:val="0"/>
        <w:autoSpaceDE/>
        <w:autoSpaceDN/>
        <w:bidi w:val="0"/>
        <w:spacing w:line="540" w:lineRule="exact"/>
        <w:ind w:firstLineChars="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2.严格管理交付物版本，保证招标方对于交付物各版本的可追溯性。</w:t>
      </w:r>
    </w:p>
    <w:p>
      <w:pPr>
        <w:pStyle w:val="30"/>
        <w:keepLines w:val="0"/>
        <w:pageBreakBefore w:val="0"/>
        <w:kinsoku/>
        <w:wordWrap/>
        <w:overflowPunct/>
        <w:topLinePunct w:val="0"/>
        <w:autoSpaceDE/>
        <w:autoSpaceDN/>
        <w:bidi w:val="0"/>
        <w:spacing w:line="540" w:lineRule="exact"/>
        <w:ind w:firstLineChars="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3.其它：应提供其它与本系统实施和运行有关的文档和资料。</w:t>
      </w:r>
    </w:p>
    <w:p>
      <w:pPr>
        <w:pStyle w:val="30"/>
        <w:keepLines w:val="0"/>
        <w:pageBreakBefore w:val="0"/>
        <w:kinsoku/>
        <w:wordWrap/>
        <w:overflowPunct/>
        <w:topLinePunct w:val="0"/>
        <w:autoSpaceDE/>
        <w:autoSpaceDN/>
        <w:bidi w:val="0"/>
        <w:spacing w:line="540" w:lineRule="exact"/>
        <w:ind w:firstLineChars="0"/>
        <w:textAlignment w:val="auto"/>
        <w:outlineLvl w:val="1"/>
        <w:rPr>
          <w:rFonts w:hint="eastAsia" w:ascii="楷体_GB2312" w:hAnsi="楷体_GB2312" w:eastAsia="楷体_GB2312" w:cs="楷体_GB2312"/>
          <w:b w:val="0"/>
          <w:bCs w:val="0"/>
          <w:kern w:val="2"/>
          <w:sz w:val="24"/>
          <w:szCs w:val="24"/>
          <w:highlight w:val="none"/>
          <w:lang w:val="en-US" w:eastAsia="zh-CN" w:bidi="ar-SA"/>
        </w:rPr>
      </w:pPr>
      <w:bookmarkStart w:id="38" w:name="_Toc410723689"/>
      <w:bookmarkStart w:id="39" w:name="_Toc408473421"/>
      <w:bookmarkStart w:id="40" w:name="_Toc406425809"/>
      <w:r>
        <w:rPr>
          <w:rFonts w:hint="eastAsia" w:ascii="楷体_GB2312" w:hAnsi="楷体_GB2312" w:eastAsia="楷体_GB2312" w:cs="楷体_GB2312"/>
          <w:b w:val="0"/>
          <w:bCs w:val="0"/>
          <w:kern w:val="2"/>
          <w:sz w:val="24"/>
          <w:szCs w:val="24"/>
          <w:highlight w:val="none"/>
          <w:lang w:val="en-US" w:eastAsia="zh-CN" w:bidi="ar-SA"/>
        </w:rPr>
        <w:t>（八）交付清单</w:t>
      </w:r>
      <w:bookmarkEnd w:id="38"/>
      <w:bookmarkEnd w:id="39"/>
      <w:bookmarkEnd w:id="40"/>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Calibri" w:eastAsia="仿宋_GB2312" w:cs="Times New Roman"/>
          <w:kern w:val="2"/>
          <w:sz w:val="24"/>
          <w:szCs w:val="24"/>
          <w:highlight w:val="none"/>
          <w:lang w:val="en-US" w:eastAsia="zh-CN" w:bidi="ar-SA"/>
        </w:rPr>
      </w:pPr>
      <w:r>
        <w:rPr>
          <w:rFonts w:hint="eastAsia" w:ascii="仿宋_GB2312" w:hAnsi="Calibri" w:eastAsia="仿宋_GB2312" w:cs="Times New Roman"/>
          <w:kern w:val="2"/>
          <w:sz w:val="24"/>
          <w:szCs w:val="24"/>
          <w:highlight w:val="none"/>
          <w:lang w:val="en-US" w:eastAsia="zh-CN" w:bidi="ar-SA"/>
        </w:rPr>
        <w:t>本项目交付的所有文档均应提交电子版及印刷版，另有说明的除外，交付物内容必须与实际工作情况相一致，其质量必须符合招标方的要求。</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2"/>
        <w:rPr>
          <w:rFonts w:hint="eastAsia" w:ascii="仿宋_GB2312" w:hAnsi="Calibri" w:eastAsia="仿宋_GB2312" w:cs="Times New Roman"/>
          <w:kern w:val="2"/>
          <w:sz w:val="24"/>
          <w:szCs w:val="24"/>
          <w:highlight w:val="none"/>
          <w:lang w:val="en-US" w:eastAsia="zh-CN" w:bidi="ar-SA"/>
        </w:rPr>
      </w:pPr>
      <w:bookmarkStart w:id="41" w:name="_Toc406425810"/>
      <w:r>
        <w:rPr>
          <w:rFonts w:hint="eastAsia" w:ascii="仿宋_GB2312" w:hAnsi="Calibri" w:eastAsia="仿宋_GB2312" w:cs="Times New Roman"/>
          <w:kern w:val="2"/>
          <w:sz w:val="24"/>
          <w:szCs w:val="24"/>
          <w:highlight w:val="none"/>
          <w:lang w:val="en-US" w:eastAsia="zh-CN" w:bidi="ar-SA"/>
        </w:rPr>
        <w:t>1．满足本招标文件的项目目标和相应的技术、业务要求的文档，包括但不限于：</w:t>
      </w:r>
    </w:p>
    <w:tbl>
      <w:tblPr>
        <w:tblStyle w:val="16"/>
        <w:tblW w:w="8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10"/>
        <w:gridCol w:w="2137"/>
        <w:gridCol w:w="4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31" w:firstLineChars="13"/>
              <w:jc w:val="both"/>
              <w:textAlignment w:val="auto"/>
              <w:rPr>
                <w:rFonts w:hint="eastAsia" w:ascii="仿宋_GB2312" w:hAnsi="仿宋_GB2312" w:eastAsia="仿宋_GB2312" w:cs="仿宋_GB2312"/>
                <w:b/>
                <w:kern w:val="2"/>
                <w:sz w:val="24"/>
                <w:szCs w:val="24"/>
                <w:highlight w:val="none"/>
                <w:lang w:val="en-US" w:eastAsia="zh-CN" w:bidi="ar-SA"/>
              </w:rPr>
            </w:pPr>
            <w:r>
              <w:rPr>
                <w:rFonts w:hint="eastAsia" w:ascii="仿宋_GB2312" w:hAnsi="仿宋_GB2312" w:eastAsia="仿宋_GB2312" w:cs="仿宋_GB2312"/>
                <w:b/>
                <w:sz w:val="24"/>
                <w:szCs w:val="24"/>
                <w:highlight w:val="none"/>
              </w:rPr>
              <w:t>序号</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31" w:firstLineChars="13"/>
              <w:jc w:val="both"/>
              <w:textAlignment w:val="auto"/>
              <w:rPr>
                <w:rFonts w:hint="eastAsia" w:ascii="仿宋_GB2312" w:hAnsi="仿宋_GB2312" w:eastAsia="仿宋_GB2312" w:cs="仿宋_GB2312"/>
                <w:b/>
                <w:kern w:val="2"/>
                <w:sz w:val="24"/>
                <w:szCs w:val="24"/>
                <w:highlight w:val="none"/>
                <w:lang w:val="en-US" w:eastAsia="zh-CN" w:bidi="ar-SA"/>
              </w:rPr>
            </w:pPr>
            <w:r>
              <w:rPr>
                <w:rFonts w:hint="eastAsia" w:ascii="仿宋_GB2312" w:hAnsi="仿宋_GB2312" w:eastAsia="仿宋_GB2312" w:cs="仿宋_GB2312"/>
                <w:b/>
                <w:sz w:val="24"/>
                <w:szCs w:val="24"/>
                <w:highlight w:val="none"/>
              </w:rPr>
              <w:t>项目阶段</w:t>
            </w: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31" w:firstLineChars="13"/>
              <w:jc w:val="both"/>
              <w:textAlignment w:val="auto"/>
              <w:rPr>
                <w:rFonts w:hint="eastAsia" w:ascii="仿宋_GB2312" w:hAnsi="仿宋_GB2312" w:eastAsia="仿宋_GB2312" w:cs="仿宋_GB2312"/>
                <w:b/>
                <w:kern w:val="2"/>
                <w:sz w:val="24"/>
                <w:szCs w:val="24"/>
                <w:highlight w:val="none"/>
                <w:lang w:val="en-US" w:eastAsia="zh-CN" w:bidi="ar-SA"/>
              </w:rPr>
            </w:pPr>
            <w:r>
              <w:rPr>
                <w:rFonts w:hint="eastAsia" w:ascii="仿宋_GB2312" w:hAnsi="仿宋_GB2312" w:eastAsia="仿宋_GB2312" w:cs="仿宋_GB2312"/>
                <w:b/>
                <w:sz w:val="24"/>
                <w:szCs w:val="24"/>
                <w:highlight w:val="none"/>
              </w:rPr>
              <w:t>任务描述</w:t>
            </w:r>
          </w:p>
        </w:tc>
        <w:tc>
          <w:tcPr>
            <w:tcW w:w="401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31" w:firstLineChars="13"/>
              <w:jc w:val="both"/>
              <w:textAlignment w:val="auto"/>
              <w:rPr>
                <w:rFonts w:hint="eastAsia" w:ascii="仿宋_GB2312" w:hAnsi="仿宋_GB2312" w:eastAsia="仿宋_GB2312" w:cs="仿宋_GB2312"/>
                <w:b/>
                <w:kern w:val="2"/>
                <w:sz w:val="24"/>
                <w:szCs w:val="24"/>
                <w:highlight w:val="none"/>
                <w:lang w:val="en-US" w:eastAsia="zh-CN" w:bidi="ar-SA"/>
              </w:rPr>
            </w:pPr>
            <w:r>
              <w:rPr>
                <w:rFonts w:hint="eastAsia" w:ascii="仿宋_GB2312" w:hAnsi="仿宋_GB2312" w:eastAsia="仿宋_GB2312" w:cs="仿宋_GB2312"/>
                <w:b/>
                <w:sz w:val="24"/>
                <w:szCs w:val="24"/>
                <w:highlight w:val="none"/>
              </w:rPr>
              <w:t>主要交付物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center"/>
              <w:textAlignment w:val="auto"/>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rPr>
              <w:t>1</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项目启动</w:t>
            </w: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项目启动会</w:t>
            </w:r>
          </w:p>
        </w:tc>
        <w:tc>
          <w:tcPr>
            <w:tcW w:w="401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《项目主计划》</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sz w:val="21"/>
                <w:szCs w:val="21"/>
                <w:highlight w:val="none"/>
              </w:rPr>
              <w:t>《项目进度计划》</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w:t>
            </w:r>
            <w:r>
              <w:rPr>
                <w:rFonts w:hint="eastAsia" w:ascii="仿宋_GB2312" w:hAnsi="仿宋_GB2312" w:cs="仿宋_GB2312"/>
                <w:sz w:val="21"/>
                <w:szCs w:val="21"/>
                <w:highlight w:val="none"/>
                <w:lang w:val="en-US" w:eastAsia="zh-CN"/>
              </w:rPr>
              <w:t>项目</w:t>
            </w:r>
            <w:r>
              <w:rPr>
                <w:rFonts w:hint="eastAsia" w:ascii="仿宋_GB2312" w:hAnsi="仿宋_GB2312" w:eastAsia="仿宋_GB2312" w:cs="仿宋_GB2312"/>
                <w:sz w:val="21"/>
                <w:szCs w:val="21"/>
                <w:highlight w:val="none"/>
              </w:rPr>
              <w:t>工作说明书》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center"/>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2</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需求分析</w:t>
            </w: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cs="仿宋_GB2312"/>
                <w:sz w:val="21"/>
                <w:szCs w:val="21"/>
                <w:highlight w:val="none"/>
                <w:lang w:val="en-US" w:eastAsia="zh-CN"/>
              </w:rPr>
              <w:t>业务</w:t>
            </w:r>
            <w:r>
              <w:rPr>
                <w:rFonts w:hint="eastAsia" w:ascii="仿宋_GB2312" w:hAnsi="仿宋_GB2312" w:eastAsia="仿宋_GB2312" w:cs="仿宋_GB2312"/>
                <w:sz w:val="21"/>
                <w:szCs w:val="21"/>
                <w:highlight w:val="none"/>
              </w:rPr>
              <w:t>需求分析</w:t>
            </w:r>
          </w:p>
        </w:tc>
        <w:tc>
          <w:tcPr>
            <w:tcW w:w="401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w:t>
            </w:r>
            <w:r>
              <w:rPr>
                <w:rFonts w:hint="eastAsia" w:ascii="仿宋_GB2312" w:hAnsi="仿宋_GB2312" w:cs="仿宋_GB2312"/>
                <w:sz w:val="21"/>
                <w:szCs w:val="21"/>
                <w:highlight w:val="none"/>
                <w:lang w:val="en-US" w:eastAsia="zh-CN"/>
              </w:rPr>
              <w:t>标签</w:t>
            </w:r>
            <w:r>
              <w:rPr>
                <w:rFonts w:hint="eastAsia" w:ascii="仿宋_GB2312" w:hAnsi="仿宋_GB2312" w:eastAsia="仿宋_GB2312" w:cs="仿宋_GB2312"/>
                <w:sz w:val="21"/>
                <w:szCs w:val="21"/>
                <w:highlight w:val="none"/>
              </w:rPr>
              <w:t>业务需求说明书》</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w:t>
            </w:r>
            <w:r>
              <w:rPr>
                <w:rFonts w:hint="eastAsia" w:ascii="仿宋_GB2312" w:hAnsi="仿宋_GB2312" w:cs="仿宋_GB2312"/>
                <w:sz w:val="21"/>
                <w:szCs w:val="21"/>
                <w:highlight w:val="none"/>
                <w:lang w:val="en-US" w:eastAsia="zh-CN"/>
              </w:rPr>
              <w:t>标签</w:t>
            </w:r>
            <w:r>
              <w:rPr>
                <w:rFonts w:hint="eastAsia" w:ascii="仿宋_GB2312" w:hAnsi="仿宋_GB2312" w:eastAsia="仿宋_GB2312" w:cs="仿宋_GB2312"/>
                <w:sz w:val="21"/>
                <w:szCs w:val="21"/>
                <w:highlight w:val="none"/>
              </w:rPr>
              <w:t>需求规格说明书》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center"/>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3</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系统设计</w:t>
            </w: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完成项目总体架构设计</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完成数据处理模块设计</w:t>
            </w:r>
          </w:p>
        </w:tc>
        <w:tc>
          <w:tcPr>
            <w:tcW w:w="401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eastAsia="zh-CN"/>
              </w:rPr>
              <w:t>企业级标签管理系统</w:t>
            </w:r>
            <w:r>
              <w:rPr>
                <w:rFonts w:hint="eastAsia" w:ascii="仿宋_GB2312" w:hAnsi="仿宋_GB2312" w:eastAsia="仿宋_GB2312" w:cs="仿宋_GB2312"/>
                <w:sz w:val="21"/>
                <w:szCs w:val="21"/>
                <w:highlight w:val="none"/>
              </w:rPr>
              <w:t>实施方案》</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《系统设计说明书》</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《系统服务及接口详细设计说明书》</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《数据库详细设计说明书》</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val="en-US" w:eastAsia="zh-CN"/>
              </w:rPr>
              <w:t>标签</w:t>
            </w:r>
            <w:r>
              <w:rPr>
                <w:rFonts w:hint="eastAsia" w:ascii="仿宋_GB2312" w:hAnsi="仿宋_GB2312" w:eastAsia="仿宋_GB2312" w:cs="仿宋_GB2312"/>
                <w:sz w:val="21"/>
                <w:szCs w:val="21"/>
                <w:highlight w:val="none"/>
              </w:rPr>
              <w:t>管理体系》</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val="en-US" w:eastAsia="zh-CN"/>
              </w:rPr>
              <w:t>标签</w:t>
            </w:r>
            <w:r>
              <w:rPr>
                <w:rFonts w:hint="eastAsia" w:ascii="仿宋_GB2312" w:hAnsi="仿宋_GB2312" w:eastAsia="仿宋_GB2312" w:cs="仿宋_GB2312"/>
                <w:sz w:val="21"/>
                <w:szCs w:val="21"/>
                <w:highlight w:val="none"/>
              </w:rPr>
              <w:t>管理规范设计说明书》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center"/>
              <w:textAlignment w:val="auto"/>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4</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系统开发</w:t>
            </w: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根据需求和设计完成项目编码工作</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完成技术单元测试。</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完成自评估</w:t>
            </w:r>
          </w:p>
        </w:tc>
        <w:tc>
          <w:tcPr>
            <w:tcW w:w="401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《系统源代码清单及源码》</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《代码审查报告》</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《单元测试计划》</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《单元测试案例》</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《单元测试报告》</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《配置手册》</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sz w:val="21"/>
                <w:szCs w:val="21"/>
                <w:highlight w:val="none"/>
              </w:rPr>
              <w:t>《开发手册》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集成测试</w:t>
            </w: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auto"/>
                <w:sz w:val="21"/>
                <w:szCs w:val="21"/>
                <w:highlight w:val="none"/>
              </w:rPr>
              <w:t>系统功能的测试、验证和改进</w:t>
            </w:r>
          </w:p>
        </w:tc>
        <w:tc>
          <w:tcPr>
            <w:tcW w:w="401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《集成测试计划》</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《集成测试方案》</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《集成测试案例》</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《集成测试报告》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6</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系统测试（SIT）</w:t>
            </w: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auto"/>
                <w:sz w:val="21"/>
                <w:szCs w:val="21"/>
                <w:highlight w:val="none"/>
              </w:rPr>
              <w:t>系统功能的测试、验证和改进</w:t>
            </w:r>
          </w:p>
        </w:tc>
        <w:tc>
          <w:tcPr>
            <w:tcW w:w="401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《系统部署手册》</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《SIT测试方案》</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《SIT测试案例》</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《SIT测试报告》</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《性能测试方案》</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《性能测试报告》</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《安全测试报告》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7</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用户验收测试（UAT）</w:t>
            </w: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用户验收测试</w:t>
            </w:r>
          </w:p>
        </w:tc>
        <w:tc>
          <w:tcPr>
            <w:tcW w:w="401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业务功能说明书</w:t>
            </w:r>
            <w:r>
              <w:rPr>
                <w:rFonts w:hint="eastAsia" w:ascii="仿宋_GB2312" w:hAnsi="仿宋_GB2312" w:eastAsia="仿宋_GB2312" w:cs="仿宋_GB2312"/>
                <w:sz w:val="21"/>
                <w:szCs w:val="21"/>
                <w:highlight w:val="none"/>
                <w:lang w:eastAsia="zh-CN"/>
              </w:rPr>
              <w:t>》</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《UAT测试方案》</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《UAT测试案例》</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《UAT测试报告》</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《用户操作手册》</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标签管理规程</w:t>
            </w:r>
            <w:r>
              <w:rPr>
                <w:rFonts w:hint="eastAsia" w:ascii="仿宋_GB2312" w:hAnsi="仿宋_GB2312" w:cs="仿宋_GB231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8</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用户培训</w:t>
            </w: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color w:val="auto"/>
                <w:sz w:val="21"/>
                <w:szCs w:val="21"/>
                <w:highlight w:val="none"/>
              </w:rPr>
              <w:t>技术培训</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业务培训</w:t>
            </w:r>
          </w:p>
        </w:tc>
        <w:tc>
          <w:tcPr>
            <w:tcW w:w="401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《用户培训计划》</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《用户培训课件》</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《用户培训记录》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9</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试运行投产</w:t>
            </w: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color w:val="auto"/>
                <w:sz w:val="21"/>
                <w:szCs w:val="21"/>
                <w:highlight w:val="none"/>
              </w:rPr>
              <w:t>上线准备</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系统上线</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系统试运行</w:t>
            </w:r>
          </w:p>
        </w:tc>
        <w:tc>
          <w:tcPr>
            <w:tcW w:w="401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《系统部署手册》</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《系统运维手册》</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《系统应急及回退方案》</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《系统试运行计划》</w:t>
            </w:r>
          </w:p>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《系统试运行报告》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10</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项目验收</w:t>
            </w: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交付物清单、验收报告</w:t>
            </w:r>
          </w:p>
        </w:tc>
        <w:tc>
          <w:tcPr>
            <w:tcW w:w="401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spacing w:line="540" w:lineRule="exact"/>
              <w:ind w:firstLine="0" w:firstLineChars="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《验收材料清单》</w:t>
            </w:r>
          </w:p>
          <w:p>
            <w:pPr>
              <w:keepLines w:val="0"/>
              <w:pageBreakBefore w:val="0"/>
              <w:kinsoku/>
              <w:wordWrap/>
              <w:overflowPunct/>
              <w:topLinePunct w:val="0"/>
              <w:autoSpaceDE/>
              <w:autoSpaceDN/>
              <w:bidi w:val="0"/>
              <w:spacing w:line="540" w:lineRule="exact"/>
              <w:ind w:left="0" w:leftChars="0" w:firstLine="0" w:firstLineChars="0"/>
              <w:jc w:val="both"/>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《验收报告》</w:t>
            </w:r>
          </w:p>
        </w:tc>
      </w:tr>
    </w:tbl>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2"/>
        <w:rPr>
          <w:rFonts w:hint="eastAsia" w:ascii="仿宋_GB2312" w:hAnsi="Calibri" w:eastAsia="仿宋_GB2312" w:cs="Times New Roman"/>
          <w:kern w:val="2"/>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2.与本次设计、实施工作相关的其他辅助文件，包括但不</w:t>
      </w:r>
      <w:r>
        <w:rPr>
          <w:rFonts w:hint="eastAsia" w:ascii="仿宋_GB2312" w:hAnsi="Calibri" w:eastAsia="仿宋_GB2312" w:cs="Times New Roman"/>
          <w:kern w:val="2"/>
          <w:sz w:val="24"/>
          <w:szCs w:val="24"/>
          <w:highlight w:val="none"/>
          <w:lang w:val="en-US" w:eastAsia="zh-CN" w:bidi="ar-SA"/>
        </w:rPr>
        <w:t>限于以下文件：</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系统介绍说明</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0"/>
          <w:sz w:val="24"/>
          <w:szCs w:val="24"/>
          <w:highlight w:val="none"/>
          <w:lang w:val="zh-CN" w:eastAsia="zh-CN"/>
        </w:rPr>
      </w:pPr>
      <w:r>
        <w:rPr>
          <w:rFonts w:hint="eastAsia" w:ascii="仿宋_GB2312" w:hAnsi="仿宋_GB2312" w:eastAsia="仿宋_GB2312" w:cs="仿宋_GB2312"/>
          <w:kern w:val="0"/>
          <w:sz w:val="24"/>
          <w:szCs w:val="24"/>
          <w:highlight w:val="none"/>
        </w:rPr>
        <w:t>软硬件建议清单</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中标方项目团队情况介绍</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项目管理周报</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会议记录</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验收申请书、评审申请书</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所引用的完整标准文件</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阶段性工作报告</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阶段性项目成果</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技术服务和技术服务相关资料</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交付项资料清单</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验收报告</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管理员手册（含相关账号与密码）</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软硬件配置清单及参数</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系统源代码</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常见问题及应对措施，应急预案</w:t>
      </w:r>
    </w:p>
    <w:p>
      <w:pPr>
        <w:pStyle w:val="30"/>
        <w:keepLines w:val="0"/>
        <w:pageBreakBefore w:val="0"/>
        <w:kinsoku/>
        <w:wordWrap/>
        <w:overflowPunct/>
        <w:topLinePunct w:val="0"/>
        <w:autoSpaceDE/>
        <w:autoSpaceDN/>
        <w:bidi w:val="0"/>
        <w:spacing w:line="540" w:lineRule="exact"/>
        <w:ind w:firstLineChars="0"/>
        <w:textAlignment w:val="auto"/>
        <w:outlineLvl w:val="1"/>
        <w:rPr>
          <w:rFonts w:hint="eastAsia" w:ascii="楷体_GB2312" w:hAnsi="楷体_GB2312" w:eastAsia="楷体_GB2312" w:cs="楷体_GB2312"/>
          <w:b w:val="0"/>
          <w:bCs w:val="0"/>
          <w:kern w:val="2"/>
          <w:sz w:val="24"/>
          <w:szCs w:val="24"/>
          <w:highlight w:val="none"/>
          <w:lang w:val="en-US" w:eastAsia="zh-CN" w:bidi="ar-SA"/>
        </w:rPr>
      </w:pPr>
      <w:bookmarkStart w:id="42" w:name="_Toc408473422"/>
      <w:bookmarkStart w:id="43" w:name="_Toc410723690"/>
      <w:r>
        <w:rPr>
          <w:rFonts w:hint="eastAsia" w:ascii="楷体_GB2312" w:hAnsi="楷体_GB2312" w:eastAsia="楷体_GB2312" w:cs="楷体_GB2312"/>
          <w:b w:val="0"/>
          <w:bCs w:val="0"/>
          <w:kern w:val="2"/>
          <w:sz w:val="24"/>
          <w:szCs w:val="24"/>
          <w:highlight w:val="none"/>
          <w:lang w:val="en-US" w:eastAsia="zh-CN" w:bidi="ar-SA"/>
        </w:rPr>
        <w:t>（九）项目验收</w:t>
      </w:r>
      <w:bookmarkEnd w:id="41"/>
      <w:bookmarkEnd w:id="42"/>
      <w:bookmarkEnd w:id="43"/>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 xml:space="preserve">1.成交供应商完成系统整体上线并稳定运行3个月，完全满足采购人业务部门的使用要求；成交供应商提供的服务情况良好；达到合同、附件以及在开发过程中双方认同的其他各项业务功能、技术指标，并由成交供应商提请验收，且通过最终验收程序。 </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2.项目交付物全部提交完成，在此基础上形成的《交付物交付情况一览表》获得采购人核对认可，并且所有交付物</w:t>
      </w:r>
      <w:r>
        <w:rPr>
          <w:rFonts w:hint="eastAsia" w:ascii="仿宋_GB2312" w:hAnsi="仿宋_GB2312" w:eastAsia="仿宋_GB2312" w:cs="仿宋_GB2312"/>
          <w:kern w:val="2"/>
          <w:sz w:val="24"/>
          <w:szCs w:val="24"/>
          <w:highlight w:val="none"/>
          <w:lang w:val="en-US" w:eastAsia="zh-CN" w:bidi="ar-SA"/>
        </w:rPr>
        <w:t>已提交招标方</w:t>
      </w:r>
      <w:r>
        <w:rPr>
          <w:rFonts w:hint="eastAsia" w:ascii="仿宋_GB2312" w:hAnsi="仿宋_GB2312" w:eastAsia="仿宋_GB2312" w:cs="仿宋_GB2312"/>
          <w:kern w:val="2"/>
          <w:sz w:val="24"/>
          <w:szCs w:val="24"/>
          <w:highlight w:val="none"/>
          <w:lang w:val="zh-CN" w:eastAsia="zh-CN" w:bidi="ar-SA"/>
        </w:rPr>
        <w:t xml:space="preserve">。 </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 xml:space="preserve">3.成交供应商按照培训要求完成所有培训工作，满足各项培训要求。 </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4.应用软件和开发工具符合知识产权相关政策法规的要求，数据处理符合信息安全</w:t>
      </w:r>
      <w:r>
        <w:rPr>
          <w:rFonts w:hint="eastAsia" w:ascii="仿宋_GB2312" w:hAnsi="仿宋_GB2312" w:eastAsia="仿宋_GB2312" w:cs="仿宋_GB2312"/>
          <w:kern w:val="2"/>
          <w:sz w:val="24"/>
          <w:szCs w:val="24"/>
          <w:highlight w:val="none"/>
          <w:lang w:val="en-US" w:eastAsia="zh-CN" w:bidi="ar-SA"/>
        </w:rPr>
        <w:t>和数据安全</w:t>
      </w:r>
      <w:r>
        <w:rPr>
          <w:rFonts w:hint="eastAsia" w:ascii="仿宋_GB2312" w:hAnsi="仿宋_GB2312" w:eastAsia="仿宋_GB2312" w:cs="仿宋_GB2312"/>
          <w:kern w:val="2"/>
          <w:sz w:val="24"/>
          <w:szCs w:val="24"/>
          <w:highlight w:val="none"/>
          <w:lang w:val="zh-CN" w:eastAsia="zh-CN" w:bidi="ar-SA"/>
        </w:rPr>
        <w:t xml:space="preserve">的要求。 </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5.成交供应商须提出验收申请并出具验收总结报告，才能提请采购人进行验收，经采购人审核批准后，通过项目验收。</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6.验收流程与方式。满足验收条件后，由中标方提出验收申请，招标方对提供的验收材料进行审核；审核通过后，招标方组织项目验收小组验收，届时中标方需有至少2人参加；验收时，现场给出验收结果。</w:t>
      </w:r>
    </w:p>
    <w:p>
      <w:pPr>
        <w:keepLines w:val="0"/>
        <w:pageBreakBefore w:val="0"/>
        <w:kinsoku/>
        <w:wordWrap/>
        <w:overflowPunct/>
        <w:topLinePunct w:val="0"/>
        <w:autoSpaceDE/>
        <w:autoSpaceDN/>
        <w:bidi w:val="0"/>
        <w:spacing w:line="540" w:lineRule="exact"/>
        <w:ind w:firstLine="480" w:firstLineChars="200"/>
        <w:textAlignment w:val="auto"/>
        <w:outlineLvl w:val="0"/>
        <w:rPr>
          <w:rFonts w:hint="eastAsia" w:ascii="黑体" w:hAnsi="黑体" w:eastAsia="黑体" w:cs="Times New Roman"/>
          <w:sz w:val="24"/>
          <w:szCs w:val="24"/>
          <w:highlight w:val="none"/>
          <w:lang w:val="en-US" w:eastAsia="zh-CN"/>
        </w:rPr>
      </w:pPr>
      <w:bookmarkStart w:id="44" w:name="_Toc14247"/>
      <w:bookmarkStart w:id="45" w:name="_Toc9557"/>
      <w:r>
        <w:rPr>
          <w:rFonts w:hint="eastAsia" w:ascii="黑体" w:hAnsi="黑体" w:eastAsia="黑体" w:cs="Times New Roman"/>
          <w:sz w:val="24"/>
          <w:szCs w:val="24"/>
          <w:highlight w:val="none"/>
          <w:lang w:val="en-US" w:eastAsia="zh-CN"/>
        </w:rPr>
        <w:t>六、项目培训</w:t>
      </w:r>
      <w:bookmarkEnd w:id="44"/>
      <w:bookmarkEnd w:id="45"/>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bookmarkStart w:id="46" w:name="_Toc289776668"/>
      <w:r>
        <w:rPr>
          <w:rFonts w:hint="eastAsia" w:ascii="仿宋_GB2312" w:hAnsi="仿宋_GB2312" w:eastAsia="仿宋_GB2312" w:cs="仿宋_GB2312"/>
          <w:kern w:val="2"/>
          <w:sz w:val="24"/>
          <w:szCs w:val="24"/>
          <w:highlight w:val="none"/>
          <w:lang w:val="zh-CN" w:eastAsia="zh-CN" w:bidi="ar-SA"/>
        </w:rPr>
        <w:t>为使项目成果能够更好的被招标方理解、利用，以及使项目成果的维护和更新成本低、难度小，中标方须本着全面共享知识和经验的宗旨，根据甲方要求向招标方提供</w:t>
      </w:r>
      <w:bookmarkEnd w:id="46"/>
      <w:r>
        <w:rPr>
          <w:rFonts w:hint="eastAsia" w:ascii="仿宋_GB2312" w:hAnsi="仿宋_GB2312" w:eastAsia="仿宋_GB2312" w:cs="仿宋_GB2312"/>
          <w:kern w:val="2"/>
          <w:sz w:val="24"/>
          <w:szCs w:val="24"/>
          <w:highlight w:val="none"/>
          <w:lang w:val="zh-CN" w:eastAsia="zh-CN" w:bidi="ar-SA"/>
        </w:rPr>
        <w:t>技术培训，地点为招标方办公场地，内容为</w:t>
      </w:r>
      <w:r>
        <w:rPr>
          <w:rFonts w:hint="eastAsia" w:ascii="仿宋_GB2312" w:hAnsi="仿宋_GB2312" w:eastAsia="仿宋_GB2312" w:cs="仿宋_GB2312"/>
          <w:kern w:val="2"/>
          <w:sz w:val="24"/>
          <w:szCs w:val="24"/>
          <w:highlight w:val="none"/>
          <w:lang w:val="en-US" w:eastAsia="zh-CN" w:bidi="ar-SA"/>
        </w:rPr>
        <w:t>内容实施、</w:t>
      </w:r>
      <w:r>
        <w:rPr>
          <w:rFonts w:hint="eastAsia" w:ascii="仿宋_GB2312" w:hAnsi="仿宋_GB2312" w:eastAsia="仿宋_GB2312" w:cs="仿宋_GB2312"/>
          <w:kern w:val="2"/>
          <w:sz w:val="24"/>
          <w:szCs w:val="24"/>
          <w:highlight w:val="none"/>
          <w:lang w:val="zh-CN" w:eastAsia="zh-CN" w:bidi="ar-SA"/>
        </w:rPr>
        <w:t>系统开发、运维及业务相关培训，具体培训时间与招标方协商确定，往返机票、食宿及培训费用由中标方承担。</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楷体_GB2312" w:hAnsi="楷体_GB2312" w:eastAsia="楷体_GB2312" w:cs="楷体_GB2312"/>
          <w:b w:val="0"/>
          <w:bCs w:val="0"/>
          <w:kern w:val="2"/>
          <w:sz w:val="24"/>
          <w:szCs w:val="24"/>
          <w:highlight w:val="none"/>
          <w:lang w:val="zh-CN" w:eastAsia="zh-CN" w:bidi="ar-SA"/>
        </w:rPr>
      </w:pPr>
      <w:bookmarkStart w:id="47" w:name="_Toc302632646"/>
      <w:bookmarkEnd w:id="47"/>
      <w:bookmarkStart w:id="48" w:name="_Toc302632647"/>
      <w:bookmarkEnd w:id="48"/>
      <w:bookmarkStart w:id="49" w:name="_Toc425932837"/>
      <w:bookmarkStart w:id="50" w:name="_Toc317256790"/>
      <w:bookmarkStart w:id="51" w:name="_Toc5726"/>
      <w:r>
        <w:rPr>
          <w:rFonts w:hint="eastAsia" w:ascii="楷体_GB2312" w:hAnsi="楷体_GB2312" w:eastAsia="楷体_GB2312" w:cs="楷体_GB2312"/>
          <w:b w:val="0"/>
          <w:bCs w:val="0"/>
          <w:kern w:val="2"/>
          <w:sz w:val="24"/>
          <w:szCs w:val="24"/>
          <w:highlight w:val="none"/>
          <w:lang w:val="zh-CN" w:eastAsia="zh-CN" w:bidi="ar-SA"/>
        </w:rPr>
        <w:t>（</w:t>
      </w:r>
      <w:r>
        <w:rPr>
          <w:rFonts w:hint="eastAsia" w:ascii="楷体_GB2312" w:hAnsi="楷体_GB2312" w:eastAsia="楷体_GB2312" w:cs="楷体_GB2312"/>
          <w:b w:val="0"/>
          <w:bCs w:val="0"/>
          <w:kern w:val="2"/>
          <w:sz w:val="24"/>
          <w:szCs w:val="24"/>
          <w:highlight w:val="none"/>
          <w:lang w:val="en-US" w:eastAsia="zh-CN" w:bidi="ar-SA"/>
        </w:rPr>
        <w:t>一</w:t>
      </w:r>
      <w:r>
        <w:rPr>
          <w:rFonts w:hint="eastAsia" w:ascii="楷体_GB2312" w:hAnsi="楷体_GB2312" w:eastAsia="楷体_GB2312" w:cs="楷体_GB2312"/>
          <w:b w:val="0"/>
          <w:bCs w:val="0"/>
          <w:kern w:val="2"/>
          <w:sz w:val="24"/>
          <w:szCs w:val="24"/>
          <w:highlight w:val="none"/>
          <w:lang w:val="zh-CN" w:eastAsia="zh-CN" w:bidi="ar-SA"/>
        </w:rPr>
        <w:t>）培训方式</w:t>
      </w:r>
      <w:bookmarkEnd w:id="49"/>
      <w:bookmarkEnd w:id="50"/>
      <w:bookmarkEnd w:id="51"/>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培训全部采用现场培训方式进行，培训时间按招标方的培训计划执行。将培训分为以下两种类型：</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1.技术培训</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面向招标方技术人员。中标方对相关技术人员开展系统管理、操作、维护、安装部署、接口开发等方面的免费培训。</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2.业务培训</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面向招标方业务人员。中标方对相关业务人员开展系统操作、</w:t>
      </w:r>
      <w:r>
        <w:rPr>
          <w:rFonts w:hint="eastAsia" w:ascii="仿宋_GB2312" w:hAnsi="仿宋_GB2312" w:eastAsia="仿宋_GB2312" w:cs="仿宋_GB2312"/>
          <w:kern w:val="2"/>
          <w:sz w:val="24"/>
          <w:szCs w:val="24"/>
          <w:highlight w:val="none"/>
          <w:lang w:val="en-US" w:eastAsia="zh-CN" w:bidi="ar-SA"/>
        </w:rPr>
        <w:t>标签系统搭建、标签管理流程、标签标准化</w:t>
      </w:r>
      <w:r>
        <w:rPr>
          <w:rFonts w:hint="eastAsia" w:ascii="仿宋_GB2312" w:hAnsi="仿宋_GB2312" w:eastAsia="仿宋_GB2312" w:cs="仿宋_GB2312"/>
          <w:kern w:val="2"/>
          <w:sz w:val="24"/>
          <w:szCs w:val="24"/>
          <w:highlight w:val="none"/>
          <w:lang w:val="zh-CN" w:eastAsia="zh-CN" w:bidi="ar-SA"/>
        </w:rPr>
        <w:t>等方面免费培训。</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楷体_GB2312" w:hAnsi="楷体_GB2312" w:eastAsia="楷体_GB2312" w:cs="楷体_GB2312"/>
          <w:b w:val="0"/>
          <w:bCs w:val="0"/>
          <w:kern w:val="2"/>
          <w:sz w:val="24"/>
          <w:szCs w:val="24"/>
          <w:highlight w:val="none"/>
          <w:lang w:val="zh-CN" w:eastAsia="zh-CN" w:bidi="ar-SA"/>
        </w:rPr>
      </w:pPr>
      <w:bookmarkStart w:id="52" w:name="_Toc293478840"/>
      <w:bookmarkEnd w:id="52"/>
      <w:bookmarkStart w:id="53" w:name="_Toc291322851"/>
      <w:bookmarkEnd w:id="53"/>
      <w:bookmarkStart w:id="54" w:name="_Toc293506163"/>
      <w:bookmarkEnd w:id="54"/>
      <w:bookmarkStart w:id="55" w:name="_Toc294167096"/>
      <w:bookmarkEnd w:id="55"/>
      <w:bookmarkStart w:id="56" w:name="_Toc302632648"/>
      <w:bookmarkEnd w:id="56"/>
      <w:bookmarkStart w:id="57" w:name="_Toc294167041"/>
      <w:bookmarkEnd w:id="57"/>
      <w:bookmarkStart w:id="58" w:name="_Toc293476793"/>
      <w:bookmarkEnd w:id="58"/>
      <w:bookmarkStart w:id="59" w:name="_Toc291667275"/>
      <w:bookmarkStart w:id="60" w:name="_Toc29674"/>
      <w:bookmarkStart w:id="61" w:name="_Toc317256791"/>
      <w:bookmarkStart w:id="62" w:name="_Toc425932838"/>
      <w:r>
        <w:rPr>
          <w:rFonts w:hint="eastAsia" w:ascii="楷体_GB2312" w:hAnsi="楷体_GB2312" w:eastAsia="楷体_GB2312" w:cs="楷体_GB2312"/>
          <w:b w:val="0"/>
          <w:bCs w:val="0"/>
          <w:kern w:val="2"/>
          <w:sz w:val="24"/>
          <w:szCs w:val="24"/>
          <w:highlight w:val="none"/>
          <w:lang w:val="zh-CN" w:eastAsia="zh-CN" w:bidi="ar-SA"/>
        </w:rPr>
        <w:t>（</w:t>
      </w:r>
      <w:r>
        <w:rPr>
          <w:rFonts w:hint="eastAsia" w:ascii="楷体_GB2312" w:hAnsi="楷体_GB2312" w:eastAsia="楷体_GB2312" w:cs="楷体_GB2312"/>
          <w:b w:val="0"/>
          <w:bCs w:val="0"/>
          <w:kern w:val="2"/>
          <w:sz w:val="24"/>
          <w:szCs w:val="24"/>
          <w:highlight w:val="none"/>
          <w:lang w:val="en-US" w:eastAsia="zh-CN" w:bidi="ar-SA"/>
        </w:rPr>
        <w:t>二</w:t>
      </w:r>
      <w:r>
        <w:rPr>
          <w:rFonts w:hint="eastAsia" w:ascii="楷体_GB2312" w:hAnsi="楷体_GB2312" w:eastAsia="楷体_GB2312" w:cs="楷体_GB2312"/>
          <w:b w:val="0"/>
          <w:bCs w:val="0"/>
          <w:kern w:val="2"/>
          <w:sz w:val="24"/>
          <w:szCs w:val="24"/>
          <w:highlight w:val="none"/>
          <w:lang w:val="zh-CN" w:eastAsia="zh-CN" w:bidi="ar-SA"/>
        </w:rPr>
        <w:t>）培训要求</w:t>
      </w:r>
      <w:bookmarkEnd w:id="59"/>
      <w:bookmarkEnd w:id="60"/>
      <w:bookmarkEnd w:id="61"/>
      <w:bookmarkEnd w:id="62"/>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1</w:t>
      </w:r>
      <w:r>
        <w:rPr>
          <w:rFonts w:hint="eastAsia" w:ascii="仿宋_GB2312" w:hAnsi="仿宋_GB2312" w:eastAsia="仿宋_GB2312" w:cs="仿宋_GB2312"/>
          <w:kern w:val="2"/>
          <w:sz w:val="24"/>
          <w:szCs w:val="24"/>
          <w:highlight w:val="none"/>
          <w:lang w:val="en-US" w:eastAsia="zh-CN" w:bidi="ar-SA"/>
        </w:rPr>
        <w:t>.</w:t>
      </w:r>
      <w:r>
        <w:rPr>
          <w:rFonts w:hint="eastAsia" w:ascii="仿宋_GB2312" w:hAnsi="仿宋_GB2312" w:eastAsia="仿宋_GB2312" w:cs="仿宋_GB2312"/>
          <w:kern w:val="2"/>
          <w:sz w:val="24"/>
          <w:szCs w:val="24"/>
          <w:highlight w:val="none"/>
          <w:lang w:val="zh-CN" w:eastAsia="zh-CN" w:bidi="ar-SA"/>
        </w:rPr>
        <w:t>培训开始前，中标方须向招标方提供培训老师的履历。经招标方认可后，培训课程老师方可开始培训。</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2</w:t>
      </w:r>
      <w:r>
        <w:rPr>
          <w:rFonts w:hint="eastAsia" w:ascii="仿宋_GB2312" w:hAnsi="仿宋_GB2312" w:eastAsia="仿宋_GB2312" w:cs="仿宋_GB2312"/>
          <w:kern w:val="2"/>
          <w:sz w:val="24"/>
          <w:szCs w:val="24"/>
          <w:highlight w:val="none"/>
          <w:lang w:val="en-US" w:eastAsia="zh-CN" w:bidi="ar-SA"/>
        </w:rPr>
        <w:t>.</w:t>
      </w:r>
      <w:r>
        <w:rPr>
          <w:rFonts w:hint="eastAsia" w:ascii="仿宋_GB2312" w:hAnsi="仿宋_GB2312" w:eastAsia="仿宋_GB2312" w:cs="仿宋_GB2312"/>
          <w:kern w:val="2"/>
          <w:sz w:val="24"/>
          <w:szCs w:val="24"/>
          <w:highlight w:val="none"/>
          <w:lang w:val="zh-CN" w:eastAsia="zh-CN" w:bidi="ar-SA"/>
        </w:rPr>
        <w:t>中标方事先须提供《培训方案》，且须通过工作小组审核通过。</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zh-CN" w:eastAsia="zh-CN" w:bidi="ar-SA"/>
        </w:rPr>
        <w:t>3</w:t>
      </w:r>
      <w:r>
        <w:rPr>
          <w:rFonts w:hint="eastAsia" w:ascii="仿宋_GB2312" w:hAnsi="仿宋_GB2312" w:eastAsia="仿宋_GB2312" w:cs="仿宋_GB2312"/>
          <w:kern w:val="2"/>
          <w:sz w:val="24"/>
          <w:szCs w:val="24"/>
          <w:highlight w:val="none"/>
          <w:lang w:val="en-US" w:eastAsia="zh-CN" w:bidi="ar-SA"/>
        </w:rPr>
        <w:t>.</w:t>
      </w:r>
      <w:r>
        <w:rPr>
          <w:rFonts w:hint="eastAsia" w:ascii="仿宋_GB2312" w:hAnsi="仿宋_GB2312" w:eastAsia="仿宋_GB2312" w:cs="仿宋_GB2312"/>
          <w:kern w:val="2"/>
          <w:sz w:val="24"/>
          <w:szCs w:val="24"/>
          <w:highlight w:val="none"/>
          <w:lang w:val="zh-CN" w:eastAsia="zh-CN" w:bidi="ar-SA"/>
        </w:rPr>
        <w:t>培训工作须严格按照《培训方案》执行。</w:t>
      </w:r>
      <w:r>
        <w:rPr>
          <w:rFonts w:hint="eastAsia" w:ascii="仿宋_GB2312" w:hAnsi="仿宋_GB2312" w:eastAsia="仿宋_GB2312" w:cs="仿宋_GB2312"/>
          <w:kern w:val="2"/>
          <w:sz w:val="24"/>
          <w:szCs w:val="24"/>
          <w:highlight w:val="none"/>
          <w:lang w:val="en-US" w:eastAsia="zh-CN" w:bidi="ar-SA"/>
        </w:rPr>
        <w:t xml:space="preserve"> </w:t>
      </w:r>
    </w:p>
    <w:p>
      <w:pPr>
        <w:keepLines w:val="0"/>
        <w:pageBreakBefore w:val="0"/>
        <w:kinsoku/>
        <w:wordWrap/>
        <w:overflowPunct/>
        <w:topLinePunct w:val="0"/>
        <w:autoSpaceDE/>
        <w:autoSpaceDN/>
        <w:bidi w:val="0"/>
        <w:spacing w:line="540" w:lineRule="exact"/>
        <w:ind w:firstLine="480" w:firstLineChars="200"/>
        <w:textAlignment w:val="auto"/>
        <w:outlineLvl w:val="0"/>
        <w:rPr>
          <w:rFonts w:hint="eastAsia" w:ascii="黑体" w:hAnsi="黑体" w:eastAsia="黑体" w:cs="Times New Roman"/>
          <w:sz w:val="24"/>
          <w:szCs w:val="24"/>
          <w:lang w:val="en-US" w:eastAsia="zh-CN"/>
        </w:rPr>
      </w:pPr>
      <w:bookmarkStart w:id="63" w:name="_Toc10569"/>
      <w:bookmarkStart w:id="64" w:name="_Toc25174"/>
      <w:r>
        <w:rPr>
          <w:rFonts w:hint="eastAsia" w:ascii="黑体" w:hAnsi="黑体" w:eastAsia="黑体" w:cs="Times New Roman"/>
          <w:sz w:val="24"/>
          <w:szCs w:val="24"/>
          <w:lang w:val="en-US" w:eastAsia="zh-CN"/>
        </w:rPr>
        <w:t>七、维保服务</w:t>
      </w:r>
      <w:bookmarkEnd w:id="63"/>
      <w:bookmarkEnd w:id="64"/>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本章约定免费维保期期间的服务要求。</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中标方需在项目验收通过后，提供1年免费维保服务。</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中标方提供所有的维保服务，并按照贵州省农村信用社联合社信息系统相关移交管理规定向招标方进行项目移交。</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楷体_GB2312" w:hAnsi="楷体_GB2312" w:eastAsia="楷体_GB2312" w:cs="楷体_GB2312"/>
          <w:b w:val="0"/>
          <w:bCs w:val="0"/>
          <w:kern w:val="2"/>
          <w:sz w:val="24"/>
          <w:szCs w:val="24"/>
          <w:highlight w:val="none"/>
          <w:lang w:val="zh-CN" w:eastAsia="zh-CN" w:bidi="ar-SA"/>
        </w:rPr>
      </w:pPr>
      <w:bookmarkStart w:id="65" w:name="_Toc26417"/>
      <w:bookmarkStart w:id="66" w:name="_Toc673"/>
      <w:r>
        <w:rPr>
          <w:rFonts w:hint="eastAsia" w:ascii="楷体_GB2312" w:hAnsi="楷体_GB2312" w:eastAsia="楷体_GB2312" w:cs="楷体_GB2312"/>
          <w:b w:val="0"/>
          <w:bCs w:val="0"/>
          <w:kern w:val="2"/>
          <w:sz w:val="24"/>
          <w:szCs w:val="24"/>
          <w:highlight w:val="none"/>
          <w:lang w:val="zh-CN" w:eastAsia="zh-CN" w:bidi="ar-SA"/>
        </w:rPr>
        <w:t>（一）定义</w:t>
      </w:r>
      <w:bookmarkEnd w:id="65"/>
      <w:bookmarkEnd w:id="66"/>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故障是指信息系统在没有预先安排的情况下出现的对用户提供服务的中断。</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故障级别分为：</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一级故障：系统不能运行或存在故障，导致所有或部分业务无法运行。</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二级故障：辖内部分机构的业务系统无法运行。</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三级故障：系统运行出现故障，但是不影响业务办理，或者有其他替代方式能够完成业务办理。</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缺陷是指信息系统存在的某种破坏正常运行能力的问题、错误，或者隐藏的功能缺陷，即将但是还没有造成系统故障。</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缺陷级别分为：</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紧急缺陷：指信息系统存在异常，即将造成大量业务中断或存在高风险安全漏洞，随时可能发生信息系统故障或安全事件。</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重大缺陷：指信息系统发生异常，不影响信息系统整体运行，即将或已经造成少量业务中断，对安全运行影响较大，尚能保持运行，不及时处理会造成信息系统停运等故障情况。</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普通缺陷：指设备(系统)、设施发生的异常，不影响业务运行，不影响设备（系统）整体运行，短时之内不会劣化为重大缺陷、紧急缺陷，对运行虽有影响但尚能保持运行。</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变更包括故障及缺陷的处理、日常运维中的数据变更和配置变更、定制化功能需求变更等。</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楷体_GB2312" w:hAnsi="楷体_GB2312" w:eastAsia="楷体_GB2312" w:cs="楷体_GB2312"/>
          <w:b w:val="0"/>
          <w:bCs w:val="0"/>
          <w:kern w:val="2"/>
          <w:sz w:val="24"/>
          <w:szCs w:val="24"/>
          <w:highlight w:val="none"/>
          <w:lang w:val="zh-CN" w:eastAsia="zh-CN" w:bidi="ar-SA"/>
        </w:rPr>
      </w:pPr>
      <w:bookmarkStart w:id="67" w:name="_Toc28880"/>
      <w:bookmarkStart w:id="68" w:name="_Toc29667"/>
      <w:r>
        <w:rPr>
          <w:rFonts w:hint="eastAsia" w:ascii="楷体_GB2312" w:hAnsi="楷体_GB2312" w:eastAsia="楷体_GB2312" w:cs="楷体_GB2312"/>
          <w:b w:val="0"/>
          <w:bCs w:val="0"/>
          <w:kern w:val="2"/>
          <w:sz w:val="24"/>
          <w:szCs w:val="24"/>
          <w:highlight w:val="none"/>
          <w:lang w:val="zh-CN" w:eastAsia="zh-CN" w:bidi="ar-SA"/>
        </w:rPr>
        <w:t>（二）维保服务范围</w:t>
      </w:r>
      <w:bookmarkEnd w:id="67"/>
      <w:bookmarkEnd w:id="68"/>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系统有效生命周期内（即招标方废止该系统运行之前）,中标方维保服务包括但不限于以下内容：</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1.系统运行问题的诊断和处理。</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2.系统运行期间技术咨询。</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3.产品版本升级、缺陷修复、故障处理。</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4.系统巡检、特殊时段保障。</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5.信息备份。</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6.配置变更、数据变更。</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7.不超过系统建设总工作量10%的局部功能的增加和调整。</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8.未来新增定制化改造内容的维保。</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楷体_GB2312" w:hAnsi="楷体_GB2312" w:eastAsia="楷体_GB2312" w:cs="楷体_GB2312"/>
          <w:b w:val="0"/>
          <w:bCs w:val="0"/>
          <w:kern w:val="2"/>
          <w:sz w:val="24"/>
          <w:szCs w:val="24"/>
          <w:highlight w:val="none"/>
          <w:lang w:val="zh-CN" w:eastAsia="zh-CN" w:bidi="ar-SA"/>
        </w:rPr>
      </w:pPr>
      <w:bookmarkStart w:id="69" w:name="_Toc446"/>
      <w:bookmarkStart w:id="70" w:name="_Toc30880"/>
      <w:r>
        <w:rPr>
          <w:rFonts w:hint="eastAsia" w:ascii="楷体_GB2312" w:hAnsi="楷体_GB2312" w:eastAsia="楷体_GB2312" w:cs="楷体_GB2312"/>
          <w:b w:val="0"/>
          <w:bCs w:val="0"/>
          <w:kern w:val="2"/>
          <w:sz w:val="24"/>
          <w:szCs w:val="24"/>
          <w:highlight w:val="none"/>
          <w:lang w:val="zh-CN" w:eastAsia="zh-CN" w:bidi="ar-SA"/>
        </w:rPr>
        <w:t>（三）维保服务要求</w:t>
      </w:r>
      <w:bookmarkEnd w:id="69"/>
      <w:bookmarkEnd w:id="70"/>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1.维保服务方式</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服务方式包括但不限于现场人员支持、现场咨询、现场排除故障、电话咨询、远程支持等。</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免费维保期限内提供至少</w:t>
      </w:r>
      <w:r>
        <w:rPr>
          <w:rFonts w:hint="eastAsia" w:ascii="仿宋_GB2312" w:hAnsi="仿宋_GB2312" w:eastAsia="仿宋_GB2312" w:cs="仿宋_GB2312"/>
          <w:kern w:val="2"/>
          <w:sz w:val="24"/>
          <w:szCs w:val="24"/>
          <w:highlight w:val="none"/>
          <w:lang w:val="en-US" w:eastAsia="zh-CN" w:bidi="ar-SA"/>
        </w:rPr>
        <w:t>1人经招标方认可的参与项目建设的人员进行驻场维保。</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2.维保服务描述</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kern w:val="2"/>
          <w:sz w:val="24"/>
          <w:szCs w:val="24"/>
          <w:highlight w:val="none"/>
          <w:lang w:val="zh-CN" w:eastAsia="zh-CN" w:bidi="ar-SA"/>
        </w:rPr>
        <w:t>中标方在维保服务期按照贵州省农村信用社联合社信息系统运维管理相关规定，为招标方提供以下运维服务：</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900"/>
        <w:gridCol w:w="5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jc w:val="center"/>
              <w:textAlignment w:val="auto"/>
              <w:rPr>
                <w:rFonts w:hint="eastAsia" w:ascii="仿宋_GB2312" w:hAnsi="仿宋_GB2312" w:eastAsia="仿宋_GB2312" w:cs="仿宋_GB2312"/>
                <w:b/>
                <w:bCs/>
                <w:sz w:val="24"/>
                <w:szCs w:val="24"/>
                <w:lang w:eastAsia="zh-TW"/>
              </w:rPr>
            </w:pPr>
            <w:bookmarkStart w:id="74" w:name="_GoBack"/>
            <w:r>
              <w:rPr>
                <w:rFonts w:hint="eastAsia" w:ascii="仿宋_GB2312" w:hAnsi="仿宋_GB2312" w:eastAsia="仿宋_GB2312" w:cs="仿宋_GB2312"/>
                <w:b/>
                <w:bCs/>
                <w:sz w:val="24"/>
                <w:szCs w:val="24"/>
                <w:lang w:eastAsia="zh-TW"/>
              </w:rPr>
              <w:t>序号</w:t>
            </w:r>
          </w:p>
        </w:tc>
        <w:tc>
          <w:tcPr>
            <w:tcW w:w="1900"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jc w:val="both"/>
              <w:textAlignment w:val="auto"/>
              <w:rPr>
                <w:rFonts w:hint="eastAsia" w:ascii="仿宋_GB2312" w:hAnsi="仿宋_GB2312" w:eastAsia="仿宋_GB2312" w:cs="仿宋_GB2312"/>
                <w:b/>
                <w:bCs/>
                <w:sz w:val="24"/>
                <w:szCs w:val="24"/>
                <w:lang w:eastAsia="zh-TW"/>
              </w:rPr>
            </w:pPr>
            <w:r>
              <w:rPr>
                <w:rFonts w:hint="eastAsia" w:ascii="仿宋_GB2312" w:hAnsi="仿宋_GB2312" w:eastAsia="仿宋_GB2312" w:cs="仿宋_GB2312"/>
                <w:b/>
                <w:bCs/>
                <w:sz w:val="24"/>
                <w:szCs w:val="24"/>
                <w:lang w:eastAsia="zh-TW"/>
              </w:rPr>
              <w:t>服务项</w:t>
            </w:r>
          </w:p>
        </w:tc>
        <w:tc>
          <w:tcPr>
            <w:tcW w:w="5474"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jc w:val="both"/>
              <w:textAlignment w:val="auto"/>
              <w:rPr>
                <w:rFonts w:hint="eastAsia" w:ascii="仿宋_GB2312" w:hAnsi="仿宋_GB2312" w:eastAsia="仿宋_GB2312" w:cs="仿宋_GB2312"/>
                <w:b/>
                <w:bCs/>
                <w:sz w:val="24"/>
                <w:szCs w:val="24"/>
                <w:lang w:eastAsia="zh-TW"/>
              </w:rPr>
            </w:pPr>
            <w:r>
              <w:rPr>
                <w:rFonts w:hint="eastAsia" w:ascii="仿宋_GB2312" w:hAnsi="仿宋_GB2312" w:eastAsia="仿宋_GB2312" w:cs="仿宋_GB2312"/>
                <w:b/>
                <w:bCs/>
                <w:sz w:val="24"/>
                <w:szCs w:val="24"/>
                <w:lang w:eastAsia="zh-TW"/>
              </w:rPr>
              <w:t>服务描述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900"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系统巡检</w:t>
            </w:r>
          </w:p>
        </w:tc>
        <w:tc>
          <w:tcPr>
            <w:tcW w:w="5474"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对系统进行巡视，检查系统运行状态</w:t>
            </w:r>
            <w:r>
              <w:rPr>
                <w:rFonts w:hint="eastAsia" w:ascii="仿宋_GB2312" w:hAnsi="仿宋_GB2312" w:eastAsia="仿宋_GB2312" w:cs="仿宋_GB2312"/>
                <w:sz w:val="24"/>
                <w:szCs w:val="24"/>
              </w:rPr>
              <w:t>，及时解决突发问题；</w:t>
            </w:r>
          </w:p>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重大节假日</w:t>
            </w:r>
            <w:r>
              <w:rPr>
                <w:rFonts w:hint="eastAsia" w:ascii="仿宋_GB2312" w:hAnsi="仿宋_GB2312" w:eastAsia="仿宋_GB2312" w:cs="仿宋_GB2312"/>
                <w:sz w:val="24"/>
                <w:szCs w:val="24"/>
              </w:rPr>
              <w:t>或重要时点</w:t>
            </w:r>
            <w:r>
              <w:rPr>
                <w:rFonts w:hint="eastAsia" w:ascii="仿宋_GB2312" w:hAnsi="仿宋_GB2312" w:eastAsia="仿宋_GB2312" w:cs="仿宋_GB2312"/>
                <w:sz w:val="24"/>
                <w:szCs w:val="24"/>
                <w:lang w:eastAsia="zh-TW"/>
              </w:rPr>
              <w:t>前，对运维对象进行系统级检查，并及时处理系统隐患及异常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900"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特殊时段保障</w:t>
            </w:r>
          </w:p>
        </w:tc>
        <w:tc>
          <w:tcPr>
            <w:tcW w:w="5474"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重大节假日或重大活动日保障系统正常运行。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900"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技术咨询</w:t>
            </w:r>
          </w:p>
        </w:tc>
        <w:tc>
          <w:tcPr>
            <w:tcW w:w="5474"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7*24小时响应用户电话咨询，进行系统维护指导；</w:t>
            </w:r>
          </w:p>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技术方案支持、规划咨询服务等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900"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信息备份</w:t>
            </w:r>
          </w:p>
        </w:tc>
        <w:tc>
          <w:tcPr>
            <w:tcW w:w="5474"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对系统代码、系统配置信息、系统文档等进行备份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900"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故障及缺陷处理</w:t>
            </w:r>
          </w:p>
        </w:tc>
        <w:tc>
          <w:tcPr>
            <w:tcW w:w="5474"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TW"/>
              </w:rPr>
              <w:t>对影响系统可用性的故障及缺陷或突发事件进行处置，最大化系统可用率、杜绝信息安全事件、保证系统应用性能</w:t>
            </w:r>
          </w:p>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TW"/>
              </w:rPr>
              <w:t>对系统BUG或功能BUG进行处理完善</w:t>
            </w:r>
          </w:p>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TW"/>
              </w:rPr>
              <w:t>对系统性能进行优化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900"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配置变更</w:t>
            </w:r>
          </w:p>
        </w:tc>
        <w:tc>
          <w:tcPr>
            <w:tcW w:w="5474"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TW"/>
              </w:rPr>
              <w:t>完成系统运行环境、运行参数、操作系统补丁的升级和调优工作</w:t>
            </w:r>
          </w:p>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TW"/>
              </w:rPr>
              <w:t>配合完成系统测试环境搭建</w:t>
            </w:r>
          </w:p>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TW"/>
              </w:rPr>
              <w:t>配合完成系统迁移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900"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产品</w:t>
            </w:r>
            <w:r>
              <w:rPr>
                <w:rFonts w:hint="eastAsia" w:ascii="仿宋_GB2312" w:hAnsi="仿宋_GB2312" w:eastAsia="仿宋_GB2312" w:cs="仿宋_GB2312"/>
                <w:sz w:val="24"/>
                <w:szCs w:val="24"/>
                <w:lang w:eastAsia="zh-TW"/>
              </w:rPr>
              <w:t>版本</w:t>
            </w:r>
            <w:r>
              <w:rPr>
                <w:rFonts w:hint="eastAsia" w:ascii="仿宋_GB2312" w:hAnsi="仿宋_GB2312" w:eastAsia="仿宋_GB2312" w:cs="仿宋_GB2312"/>
                <w:sz w:val="24"/>
                <w:szCs w:val="24"/>
              </w:rPr>
              <w:t>升级</w:t>
            </w:r>
          </w:p>
        </w:tc>
        <w:tc>
          <w:tcPr>
            <w:tcW w:w="5474"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系统程序</w:t>
            </w:r>
            <w:r>
              <w:rPr>
                <w:rFonts w:hint="eastAsia" w:ascii="仿宋_GB2312" w:hAnsi="仿宋_GB2312" w:eastAsia="仿宋_GB2312" w:cs="仿宋_GB2312"/>
                <w:sz w:val="24"/>
                <w:szCs w:val="24"/>
              </w:rPr>
              <w:t>发布、部署及相关文档等</w:t>
            </w:r>
            <w:r>
              <w:rPr>
                <w:rFonts w:hint="eastAsia" w:ascii="仿宋_GB2312" w:hAnsi="仿宋_GB2312" w:eastAsia="仿宋_GB2312" w:cs="仿宋_GB2312"/>
                <w:sz w:val="24"/>
                <w:szCs w:val="24"/>
                <w:lang w:eastAsia="zh-TW"/>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900"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局部功能调整</w:t>
            </w:r>
          </w:p>
        </w:tc>
        <w:tc>
          <w:tcPr>
            <w:tcW w:w="5474"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对系统功能进行局部功能更改，并同步对《需求说明》、《设计文档》、《数据字典》、《使用手册》</w:t>
            </w:r>
            <w:r>
              <w:rPr>
                <w:rFonts w:hint="eastAsia" w:ascii="仿宋_GB2312" w:hAnsi="仿宋_GB2312" w:eastAsia="仿宋_GB2312" w:cs="仿宋_GB2312"/>
                <w:sz w:val="24"/>
                <w:szCs w:val="24"/>
              </w:rPr>
              <w:t>等</w:t>
            </w:r>
            <w:r>
              <w:rPr>
                <w:rFonts w:hint="eastAsia" w:ascii="仿宋_GB2312" w:hAnsi="仿宋_GB2312" w:eastAsia="仿宋_GB2312" w:cs="仿宋_GB2312"/>
                <w:sz w:val="24"/>
                <w:szCs w:val="24"/>
                <w:lang w:eastAsia="zh-TW"/>
              </w:rPr>
              <w:t>进行更新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900"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数据变更</w:t>
            </w:r>
          </w:p>
        </w:tc>
        <w:tc>
          <w:tcPr>
            <w:tcW w:w="5474"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对因用户误操作、通过系统功能无法更正的应用数据，在招标方书面授权后，进行后台修改，并对数据实行分级维护（对不同单位、个人授予相应权限）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900"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其他</w:t>
            </w:r>
          </w:p>
        </w:tc>
        <w:tc>
          <w:tcPr>
            <w:tcW w:w="5474"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TW"/>
              </w:rPr>
              <w:t>针对系统可能的突发事件，配合招标方编制应急预案，并配合招标方进行应急演练</w:t>
            </w:r>
          </w:p>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TW"/>
              </w:rPr>
              <w:t>配合进行安全测评，以及安全整改和加固</w:t>
            </w:r>
          </w:p>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TW"/>
              </w:rPr>
              <w:t>配合完成与本系统相关的其它运维服务工作</w:t>
            </w:r>
          </w:p>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eastAsia="zh-TW"/>
              </w:rPr>
              <w:t>协助招标方完成制定IT服务的相关流程、制度，详细列出针对不同事件和问题的技术方案和解决方案，并提供相关技术参考资料等</w:t>
            </w:r>
          </w:p>
        </w:tc>
      </w:tr>
      <w:bookmarkEnd w:id="74"/>
    </w:tbl>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3.服务响应时限和服务周期要求</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896"/>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jc w:val="center"/>
              <w:textAlignment w:val="auto"/>
              <w:rPr>
                <w:rFonts w:hint="eastAsia" w:ascii="仿宋_GB2312" w:hAnsi="仿宋_GB2312" w:eastAsia="仿宋_GB2312" w:cs="仿宋_GB2312"/>
                <w:b/>
                <w:bCs/>
                <w:sz w:val="24"/>
                <w:szCs w:val="24"/>
                <w:lang w:eastAsia="zh-TW"/>
              </w:rPr>
            </w:pPr>
            <w:r>
              <w:rPr>
                <w:rFonts w:hint="eastAsia" w:ascii="仿宋_GB2312" w:hAnsi="仿宋_GB2312" w:eastAsia="仿宋_GB2312" w:cs="仿宋_GB2312"/>
                <w:b/>
                <w:bCs/>
                <w:sz w:val="24"/>
                <w:szCs w:val="24"/>
                <w:lang w:eastAsia="zh-TW"/>
              </w:rPr>
              <w:t>序号</w:t>
            </w:r>
          </w:p>
        </w:tc>
        <w:tc>
          <w:tcPr>
            <w:tcW w:w="1896"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jc w:val="both"/>
              <w:textAlignment w:val="auto"/>
              <w:rPr>
                <w:rFonts w:hint="eastAsia" w:ascii="仿宋_GB2312" w:hAnsi="仿宋_GB2312" w:eastAsia="仿宋_GB2312" w:cs="仿宋_GB2312"/>
                <w:b/>
                <w:bCs/>
                <w:sz w:val="24"/>
                <w:szCs w:val="24"/>
                <w:lang w:eastAsia="zh-TW"/>
              </w:rPr>
            </w:pPr>
            <w:r>
              <w:rPr>
                <w:rFonts w:hint="eastAsia" w:ascii="仿宋_GB2312" w:hAnsi="仿宋_GB2312" w:eastAsia="仿宋_GB2312" w:cs="仿宋_GB2312"/>
                <w:b/>
                <w:bCs/>
                <w:sz w:val="24"/>
                <w:szCs w:val="24"/>
                <w:lang w:eastAsia="zh-TW"/>
              </w:rPr>
              <w:t>服务项</w:t>
            </w:r>
          </w:p>
        </w:tc>
        <w:tc>
          <w:tcPr>
            <w:tcW w:w="5471"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jc w:val="both"/>
              <w:textAlignment w:val="auto"/>
              <w:rPr>
                <w:rFonts w:hint="eastAsia" w:ascii="仿宋_GB2312" w:hAnsi="仿宋_GB2312" w:eastAsia="仿宋_GB2312" w:cs="仿宋_GB2312"/>
                <w:b/>
                <w:bCs/>
                <w:sz w:val="24"/>
                <w:szCs w:val="24"/>
                <w:lang w:eastAsia="zh-TW"/>
              </w:rPr>
            </w:pPr>
            <w:r>
              <w:rPr>
                <w:rFonts w:hint="eastAsia" w:ascii="仿宋_GB2312" w:hAnsi="仿宋_GB2312" w:eastAsia="仿宋_GB2312" w:cs="仿宋_GB2312"/>
                <w:b/>
                <w:bCs/>
                <w:sz w:val="24"/>
                <w:szCs w:val="24"/>
                <w:lang w:eastAsia="zh-TW"/>
              </w:rPr>
              <w:t>服务响应时限和服务周期要求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3"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896"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系统巡检</w:t>
            </w:r>
          </w:p>
        </w:tc>
        <w:tc>
          <w:tcPr>
            <w:tcW w:w="5471"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每月及重大节假日</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eastAsia="zh-TW"/>
              </w:rPr>
              <w:t>重大活动日或重大事件前进行巡检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896"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特殊时段保障</w:t>
            </w:r>
          </w:p>
        </w:tc>
        <w:tc>
          <w:tcPr>
            <w:tcW w:w="5471"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招标方有权要求中标方在重大节假日或重大活动日派驻至少一名技术人员驻场保障系统正常运行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896"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技术咨询</w:t>
            </w:r>
          </w:p>
        </w:tc>
        <w:tc>
          <w:tcPr>
            <w:tcW w:w="5471"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TW"/>
              </w:rPr>
              <w:t>提供7×24小时服务</w:t>
            </w:r>
          </w:p>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TW"/>
              </w:rPr>
              <w:t>3小时内响应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896"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信息备份</w:t>
            </w:r>
          </w:p>
        </w:tc>
        <w:tc>
          <w:tcPr>
            <w:tcW w:w="5471"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系统代码、系统配置信息、系统文档发生改变后1个工作日内进行备份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3"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896"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故障及缺陷处理</w:t>
            </w:r>
          </w:p>
        </w:tc>
        <w:tc>
          <w:tcPr>
            <w:tcW w:w="5471"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TW"/>
              </w:rPr>
              <w:t>提供7×24小时服务</w:t>
            </w:r>
          </w:p>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rPr>
              <w:t>（2）详见表下约定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896"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配置变更</w:t>
            </w:r>
          </w:p>
        </w:tc>
        <w:tc>
          <w:tcPr>
            <w:tcW w:w="5471"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开展配置变更的工作时间不能影响系统正常使用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896"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产品版本升级</w:t>
            </w:r>
          </w:p>
        </w:tc>
        <w:tc>
          <w:tcPr>
            <w:tcW w:w="5471"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开展程序发布的工作时间不能影响系统正常使用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896"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数据变更及其他</w:t>
            </w:r>
          </w:p>
        </w:tc>
        <w:tc>
          <w:tcPr>
            <w:tcW w:w="5471"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满足招标方时限要求</w:t>
            </w:r>
          </w:p>
        </w:tc>
      </w:tr>
    </w:tbl>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（1）故障处理时限要求</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一级故障：要求30分钟内予以响应，经招标方评估，需要中标方到现场解决的，中标方维护人员如在招标方所在地或是招标方所辖内的机构（包括分支机构）所在地，要求2小时内到达现场；如在外地，到达现场所用时间应控制在12小时内。</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二级故障：要求1小时内予以响应，经招标方评估，需要中标方到现场解决的，中标方维护人员如在招标方所在地或是招标方所辖内的机构（包括分支机构）所在地，要求4小时内到达现场；如在外地，到达现场所用时间应控制在24小时内。</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三级故障：要求1小时内予以响应，经招标方评估，需要中标方到现场解决的，中标方维护人员如在招标方所在地或是招标方所辖内的机构（包括分支机构）所在地，要求8小时内到达现场；如在外地，到达现场时间应控制在48小时内。</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（2）缺陷修复时限要求</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紧急缺陷：要求1小时内予以响应，2天内予以解决。</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重大缺陷：要求1天内予以响应，7天内予以解决。</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普通缺陷：要求2天内予以响应，双方友好协商。</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4.交付物要求清单/清单要求</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377"/>
        <w:gridCol w:w="2965"/>
        <w:gridCol w:w="3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jc w:val="center"/>
              <w:textAlignment w:val="auto"/>
              <w:rPr>
                <w:rFonts w:hint="eastAsia" w:ascii="仿宋_GB2312" w:hAnsi="仿宋_GB2312" w:eastAsia="仿宋_GB2312" w:cs="仿宋_GB2312"/>
                <w:b/>
                <w:bCs/>
                <w:sz w:val="24"/>
                <w:szCs w:val="24"/>
                <w:lang w:eastAsia="zh-TW"/>
              </w:rPr>
            </w:pPr>
            <w:r>
              <w:rPr>
                <w:rFonts w:hint="eastAsia" w:ascii="仿宋_GB2312" w:hAnsi="仿宋_GB2312" w:eastAsia="仿宋_GB2312" w:cs="仿宋_GB2312"/>
                <w:b/>
                <w:bCs/>
                <w:sz w:val="24"/>
                <w:szCs w:val="24"/>
                <w:lang w:eastAsia="zh-TW"/>
              </w:rPr>
              <w:t>序号</w:t>
            </w:r>
          </w:p>
        </w:tc>
        <w:tc>
          <w:tcPr>
            <w:tcW w:w="1377"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jc w:val="both"/>
              <w:textAlignment w:val="auto"/>
              <w:rPr>
                <w:rFonts w:hint="eastAsia" w:ascii="仿宋_GB2312" w:hAnsi="仿宋_GB2312" w:eastAsia="仿宋_GB2312" w:cs="仿宋_GB2312"/>
                <w:b/>
                <w:bCs/>
                <w:sz w:val="24"/>
                <w:szCs w:val="24"/>
                <w:lang w:eastAsia="zh-TW"/>
              </w:rPr>
            </w:pPr>
            <w:r>
              <w:rPr>
                <w:rFonts w:hint="eastAsia" w:ascii="仿宋_GB2312" w:hAnsi="仿宋_GB2312" w:eastAsia="仿宋_GB2312" w:cs="仿宋_GB2312"/>
                <w:b/>
                <w:bCs/>
                <w:sz w:val="24"/>
                <w:szCs w:val="24"/>
                <w:lang w:eastAsia="zh-TW"/>
              </w:rPr>
              <w:t>服务项</w:t>
            </w:r>
          </w:p>
        </w:tc>
        <w:tc>
          <w:tcPr>
            <w:tcW w:w="2965"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jc w:val="both"/>
              <w:textAlignment w:val="auto"/>
              <w:rPr>
                <w:rFonts w:hint="eastAsia" w:ascii="仿宋_GB2312" w:hAnsi="仿宋_GB2312" w:eastAsia="仿宋_GB2312" w:cs="仿宋_GB2312"/>
                <w:b/>
                <w:bCs/>
                <w:sz w:val="24"/>
                <w:szCs w:val="24"/>
                <w:lang w:eastAsia="zh-TW"/>
              </w:rPr>
            </w:pPr>
            <w:r>
              <w:rPr>
                <w:rFonts w:hint="eastAsia" w:ascii="仿宋_GB2312" w:hAnsi="仿宋_GB2312" w:eastAsia="仿宋_GB2312" w:cs="仿宋_GB2312"/>
                <w:b/>
                <w:bCs/>
                <w:sz w:val="24"/>
                <w:szCs w:val="24"/>
                <w:lang w:eastAsia="zh-TW"/>
              </w:rPr>
              <w:t>交付物</w:t>
            </w:r>
          </w:p>
        </w:tc>
        <w:tc>
          <w:tcPr>
            <w:tcW w:w="3054"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jc w:val="both"/>
              <w:textAlignment w:val="auto"/>
              <w:rPr>
                <w:rFonts w:hint="eastAsia" w:ascii="仿宋_GB2312" w:hAnsi="仿宋_GB2312" w:eastAsia="仿宋_GB2312" w:cs="仿宋_GB2312"/>
                <w:b/>
                <w:bCs/>
                <w:sz w:val="24"/>
                <w:szCs w:val="24"/>
                <w:lang w:eastAsia="zh-TW"/>
              </w:rPr>
            </w:pPr>
            <w:r>
              <w:rPr>
                <w:rFonts w:hint="eastAsia" w:ascii="仿宋_GB2312" w:hAnsi="仿宋_GB2312" w:eastAsia="仿宋_GB2312" w:cs="仿宋_GB2312"/>
                <w:b/>
                <w:bCs/>
                <w:sz w:val="24"/>
                <w:szCs w:val="24"/>
                <w:lang w:eastAsia="zh-TW"/>
              </w:rPr>
              <w:t>交付时间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377" w:type="dxa"/>
            <w:vMerge w:val="restart"/>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系统巡检</w:t>
            </w:r>
          </w:p>
        </w:tc>
        <w:tc>
          <w:tcPr>
            <w:tcW w:w="2965"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《系统巡检指南》</w:t>
            </w:r>
          </w:p>
        </w:tc>
        <w:tc>
          <w:tcPr>
            <w:tcW w:w="3054"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系统上线后20个工作日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4" w:type="dxa"/>
            <w:vMerge w:val="continue"/>
            <w:noWrap w:val="0"/>
            <w:vAlign w:val="center"/>
          </w:tcPr>
          <w:p>
            <w:pPr>
              <w:keepLines w:val="0"/>
              <w:pageBreakBefore w:val="0"/>
              <w:numPr>
                <w:ilvl w:val="0"/>
                <w:numId w:val="4"/>
              </w:numPr>
              <w:kinsoku/>
              <w:wordWrap/>
              <w:overflowPunct/>
              <w:topLinePunct w:val="0"/>
              <w:autoSpaceDE/>
              <w:autoSpaceDN/>
              <w:bidi w:val="0"/>
              <w:adjustRightInd w:val="0"/>
              <w:snapToGrid w:val="0"/>
              <w:spacing w:line="540" w:lineRule="exact"/>
              <w:ind w:firstLineChars="0"/>
              <w:jc w:val="center"/>
              <w:textAlignment w:val="auto"/>
              <w:rPr>
                <w:rFonts w:hint="eastAsia" w:ascii="仿宋_GB2312" w:hAnsi="仿宋_GB2312" w:eastAsia="仿宋_GB2312" w:cs="仿宋_GB2312"/>
                <w:sz w:val="24"/>
                <w:szCs w:val="24"/>
                <w:lang w:eastAsia="zh-TW"/>
              </w:rPr>
            </w:pPr>
          </w:p>
        </w:tc>
        <w:tc>
          <w:tcPr>
            <w:tcW w:w="1377" w:type="dxa"/>
            <w:vMerge w:val="continue"/>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p>
        </w:tc>
        <w:tc>
          <w:tcPr>
            <w:tcW w:w="2965"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巡检报告</w:t>
            </w:r>
          </w:p>
        </w:tc>
        <w:tc>
          <w:tcPr>
            <w:tcW w:w="3054"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巡检结束后5个工作日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377"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特殊时段保障</w:t>
            </w:r>
          </w:p>
        </w:tc>
        <w:tc>
          <w:tcPr>
            <w:tcW w:w="2965" w:type="dxa"/>
            <w:noWrap w:val="0"/>
            <w:vAlign w:val="top"/>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缺陷处理报告</w:t>
            </w:r>
          </w:p>
        </w:tc>
        <w:tc>
          <w:tcPr>
            <w:tcW w:w="3054"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缺陷处理后5个工作日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377" w:type="dxa"/>
            <w:vMerge w:val="restart"/>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故障处理</w:t>
            </w:r>
          </w:p>
        </w:tc>
        <w:tc>
          <w:tcPr>
            <w:tcW w:w="2965" w:type="dxa"/>
            <w:noWrap w:val="0"/>
            <w:vAlign w:val="center"/>
          </w:tcPr>
          <w:p>
            <w:pPr>
              <w:pStyle w:val="29"/>
              <w:keepLines w:val="0"/>
              <w:pageBreakBefore w:val="0"/>
              <w:kinsoku/>
              <w:wordWrap/>
              <w:overflowPunct/>
              <w:topLinePunct w:val="0"/>
              <w:autoSpaceDE/>
              <w:autoSpaceDN/>
              <w:bidi w:val="0"/>
              <w:spacing w:line="540" w:lineRule="exact"/>
              <w:ind w:left="0" w:leftChars="0" w:firstLine="0" w:firstLineChars="0"/>
              <w:textAlignment w:val="auto"/>
              <w:rPr>
                <w:rFonts w:hint="eastAsia" w:ascii="仿宋_GB2312" w:hAnsi="仿宋_GB2312" w:eastAsia="仿宋_GB2312" w:cs="仿宋_GB2312"/>
                <w:kern w:val="2"/>
                <w:sz w:val="24"/>
                <w:szCs w:val="24"/>
                <w:lang w:eastAsia="zh-TW"/>
              </w:rPr>
            </w:pPr>
            <w:r>
              <w:rPr>
                <w:rFonts w:hint="eastAsia" w:ascii="仿宋_GB2312" w:hAnsi="仿宋_GB2312" w:eastAsia="仿宋_GB2312" w:cs="仿宋_GB2312"/>
                <w:kern w:val="2"/>
                <w:sz w:val="24"/>
                <w:szCs w:val="24"/>
                <w:lang w:eastAsia="zh-TW"/>
              </w:rPr>
              <w:t>故障处理报告或记录</w:t>
            </w:r>
          </w:p>
        </w:tc>
        <w:tc>
          <w:tcPr>
            <w:tcW w:w="3054" w:type="dxa"/>
            <w:noWrap w:val="0"/>
            <w:vAlign w:val="center"/>
          </w:tcPr>
          <w:p>
            <w:pPr>
              <w:pStyle w:val="29"/>
              <w:keepLines w:val="0"/>
              <w:pageBreakBefore w:val="0"/>
              <w:kinsoku/>
              <w:wordWrap/>
              <w:overflowPunct/>
              <w:topLinePunct w:val="0"/>
              <w:autoSpaceDE/>
              <w:autoSpaceDN/>
              <w:bidi w:val="0"/>
              <w:spacing w:line="540" w:lineRule="exact"/>
              <w:ind w:left="0" w:leftChars="0" w:firstLine="0" w:firstLineChars="0"/>
              <w:textAlignment w:val="auto"/>
              <w:rPr>
                <w:rFonts w:hint="eastAsia" w:ascii="仿宋_GB2312" w:hAnsi="仿宋_GB2312" w:eastAsia="仿宋_GB2312" w:cs="仿宋_GB2312"/>
                <w:kern w:val="2"/>
                <w:sz w:val="24"/>
                <w:szCs w:val="24"/>
                <w:lang w:eastAsia="zh-TW"/>
              </w:rPr>
            </w:pPr>
            <w:r>
              <w:rPr>
                <w:rFonts w:hint="eastAsia" w:ascii="仿宋_GB2312" w:hAnsi="仿宋_GB2312" w:eastAsia="仿宋_GB2312" w:cs="仿宋_GB2312"/>
                <w:kern w:val="2"/>
                <w:sz w:val="24"/>
                <w:szCs w:val="24"/>
                <w:lang w:eastAsia="zh-TW"/>
              </w:rPr>
              <w:t>故障处理完成后1个工作日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continue"/>
            <w:noWrap w:val="0"/>
            <w:vAlign w:val="center"/>
          </w:tcPr>
          <w:p>
            <w:pPr>
              <w:keepLines w:val="0"/>
              <w:pageBreakBefore w:val="0"/>
              <w:numPr>
                <w:ilvl w:val="0"/>
                <w:numId w:val="4"/>
              </w:numPr>
              <w:kinsoku/>
              <w:wordWrap/>
              <w:overflowPunct/>
              <w:topLinePunct w:val="0"/>
              <w:autoSpaceDE/>
              <w:autoSpaceDN/>
              <w:bidi w:val="0"/>
              <w:adjustRightInd w:val="0"/>
              <w:snapToGrid w:val="0"/>
              <w:spacing w:line="540" w:lineRule="exact"/>
              <w:ind w:firstLineChars="0"/>
              <w:jc w:val="center"/>
              <w:textAlignment w:val="auto"/>
              <w:rPr>
                <w:rFonts w:hint="eastAsia" w:ascii="仿宋_GB2312" w:hAnsi="仿宋_GB2312" w:eastAsia="仿宋_GB2312" w:cs="仿宋_GB2312"/>
                <w:sz w:val="24"/>
                <w:szCs w:val="24"/>
                <w:lang w:eastAsia="zh-TW"/>
              </w:rPr>
            </w:pPr>
          </w:p>
        </w:tc>
        <w:tc>
          <w:tcPr>
            <w:tcW w:w="1377" w:type="dxa"/>
            <w:vMerge w:val="continue"/>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p>
        </w:tc>
        <w:tc>
          <w:tcPr>
            <w:tcW w:w="2965" w:type="dxa"/>
            <w:noWrap w:val="0"/>
            <w:vAlign w:val="center"/>
          </w:tcPr>
          <w:p>
            <w:pPr>
              <w:pStyle w:val="29"/>
              <w:keepLines w:val="0"/>
              <w:pageBreakBefore w:val="0"/>
              <w:kinsoku/>
              <w:wordWrap/>
              <w:overflowPunct/>
              <w:topLinePunct w:val="0"/>
              <w:autoSpaceDE/>
              <w:autoSpaceDN/>
              <w:bidi w:val="0"/>
              <w:spacing w:line="540" w:lineRule="exact"/>
              <w:ind w:left="0" w:leftChars="0" w:firstLine="0" w:firstLineChars="0"/>
              <w:textAlignment w:val="auto"/>
              <w:rPr>
                <w:rFonts w:hint="eastAsia" w:ascii="仿宋_GB2312" w:hAnsi="仿宋_GB2312" w:eastAsia="仿宋_GB2312" w:cs="仿宋_GB2312"/>
                <w:kern w:val="2"/>
                <w:sz w:val="24"/>
                <w:szCs w:val="24"/>
                <w:lang w:eastAsia="zh-TW"/>
              </w:rPr>
            </w:pPr>
            <w:r>
              <w:rPr>
                <w:rFonts w:hint="eastAsia" w:ascii="仿宋_GB2312" w:hAnsi="仿宋_GB2312" w:eastAsia="仿宋_GB2312" w:cs="仿宋_GB2312"/>
                <w:kern w:val="2"/>
                <w:sz w:val="24"/>
                <w:szCs w:val="24"/>
                <w:lang w:eastAsia="zh-TW"/>
              </w:rPr>
              <w:t>更新《系统故障处置指南》</w:t>
            </w:r>
          </w:p>
        </w:tc>
        <w:tc>
          <w:tcPr>
            <w:tcW w:w="3054" w:type="dxa"/>
            <w:noWrap w:val="0"/>
            <w:vAlign w:val="center"/>
          </w:tcPr>
          <w:p>
            <w:pPr>
              <w:pStyle w:val="29"/>
              <w:keepLines w:val="0"/>
              <w:pageBreakBefore w:val="0"/>
              <w:kinsoku/>
              <w:wordWrap/>
              <w:overflowPunct/>
              <w:topLinePunct w:val="0"/>
              <w:autoSpaceDE/>
              <w:autoSpaceDN/>
              <w:bidi w:val="0"/>
              <w:spacing w:line="540" w:lineRule="exact"/>
              <w:ind w:left="0" w:leftChars="0" w:firstLine="0" w:firstLineChars="0"/>
              <w:textAlignment w:val="auto"/>
              <w:rPr>
                <w:rFonts w:hint="eastAsia" w:ascii="仿宋_GB2312" w:hAnsi="仿宋_GB2312" w:eastAsia="仿宋_GB2312" w:cs="仿宋_GB2312"/>
                <w:kern w:val="2"/>
                <w:sz w:val="24"/>
                <w:szCs w:val="24"/>
                <w:lang w:eastAsia="zh-TW"/>
              </w:rPr>
            </w:pPr>
            <w:r>
              <w:rPr>
                <w:rFonts w:hint="eastAsia" w:ascii="仿宋_GB2312" w:hAnsi="仿宋_GB2312" w:eastAsia="仿宋_GB2312" w:cs="仿宋_GB2312"/>
                <w:kern w:val="2"/>
                <w:sz w:val="24"/>
                <w:szCs w:val="24"/>
                <w:lang w:eastAsia="zh-TW"/>
              </w:rPr>
              <w:t>故障处理完成后5个工作日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377" w:type="dxa"/>
            <w:vMerge w:val="restart"/>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缺陷处理</w:t>
            </w:r>
          </w:p>
        </w:tc>
        <w:tc>
          <w:tcPr>
            <w:tcW w:w="2965"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缺陷处理报告或记录</w:t>
            </w:r>
          </w:p>
        </w:tc>
        <w:tc>
          <w:tcPr>
            <w:tcW w:w="3054"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缺陷处理完成后1个工作日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4" w:type="dxa"/>
            <w:vMerge w:val="continue"/>
            <w:noWrap w:val="0"/>
            <w:vAlign w:val="center"/>
          </w:tcPr>
          <w:p>
            <w:pPr>
              <w:keepLines w:val="0"/>
              <w:pageBreakBefore w:val="0"/>
              <w:numPr>
                <w:ilvl w:val="0"/>
                <w:numId w:val="4"/>
              </w:numPr>
              <w:kinsoku/>
              <w:wordWrap/>
              <w:overflowPunct/>
              <w:topLinePunct w:val="0"/>
              <w:autoSpaceDE/>
              <w:autoSpaceDN/>
              <w:bidi w:val="0"/>
              <w:adjustRightInd w:val="0"/>
              <w:snapToGrid w:val="0"/>
              <w:spacing w:line="540" w:lineRule="exact"/>
              <w:ind w:firstLineChars="0"/>
              <w:jc w:val="center"/>
              <w:textAlignment w:val="auto"/>
              <w:rPr>
                <w:rFonts w:hint="eastAsia" w:ascii="仿宋_GB2312" w:hAnsi="仿宋_GB2312" w:eastAsia="仿宋_GB2312" w:cs="仿宋_GB2312"/>
                <w:sz w:val="24"/>
                <w:szCs w:val="24"/>
                <w:lang w:eastAsia="zh-TW"/>
              </w:rPr>
            </w:pPr>
          </w:p>
        </w:tc>
        <w:tc>
          <w:tcPr>
            <w:tcW w:w="1377" w:type="dxa"/>
            <w:vMerge w:val="continue"/>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p>
        </w:tc>
        <w:tc>
          <w:tcPr>
            <w:tcW w:w="2965"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更新《系统缺陷处置指南》</w:t>
            </w:r>
          </w:p>
        </w:tc>
        <w:tc>
          <w:tcPr>
            <w:tcW w:w="3054"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缺陷处理完成后5个工作日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377" w:type="dxa"/>
            <w:vMerge w:val="restart"/>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配置变更</w:t>
            </w:r>
          </w:p>
        </w:tc>
        <w:tc>
          <w:tcPr>
            <w:tcW w:w="2965"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配置变更记录</w:t>
            </w:r>
          </w:p>
        </w:tc>
        <w:tc>
          <w:tcPr>
            <w:tcW w:w="3054"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配置变更完成后1个工作日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continue"/>
            <w:noWrap w:val="0"/>
            <w:vAlign w:val="center"/>
          </w:tcPr>
          <w:p>
            <w:pPr>
              <w:keepLines w:val="0"/>
              <w:pageBreakBefore w:val="0"/>
              <w:numPr>
                <w:ilvl w:val="0"/>
                <w:numId w:val="4"/>
              </w:numPr>
              <w:kinsoku/>
              <w:wordWrap/>
              <w:overflowPunct/>
              <w:topLinePunct w:val="0"/>
              <w:autoSpaceDE/>
              <w:autoSpaceDN/>
              <w:bidi w:val="0"/>
              <w:adjustRightInd w:val="0"/>
              <w:snapToGrid w:val="0"/>
              <w:spacing w:line="540" w:lineRule="exact"/>
              <w:ind w:firstLineChars="0"/>
              <w:jc w:val="center"/>
              <w:textAlignment w:val="auto"/>
              <w:rPr>
                <w:rFonts w:hint="eastAsia" w:ascii="仿宋_GB2312" w:hAnsi="仿宋_GB2312" w:eastAsia="仿宋_GB2312" w:cs="仿宋_GB2312"/>
                <w:sz w:val="24"/>
                <w:szCs w:val="24"/>
                <w:lang w:eastAsia="zh-TW"/>
              </w:rPr>
            </w:pPr>
          </w:p>
        </w:tc>
        <w:tc>
          <w:tcPr>
            <w:tcW w:w="1377" w:type="dxa"/>
            <w:vMerge w:val="continue"/>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p>
        </w:tc>
        <w:tc>
          <w:tcPr>
            <w:tcW w:w="2965"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更新《系统配置指南》</w:t>
            </w:r>
          </w:p>
        </w:tc>
        <w:tc>
          <w:tcPr>
            <w:tcW w:w="3054"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配置变更完成后5个工作日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377"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产品版本升级</w:t>
            </w:r>
          </w:p>
        </w:tc>
        <w:tc>
          <w:tcPr>
            <w:tcW w:w="2965"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产品版本升级记录</w:t>
            </w:r>
          </w:p>
        </w:tc>
        <w:tc>
          <w:tcPr>
            <w:tcW w:w="3054"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升级完成后1个工作日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377"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需求变更</w:t>
            </w:r>
          </w:p>
        </w:tc>
        <w:tc>
          <w:tcPr>
            <w:tcW w:w="2965"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更新《需求说明书》、《设计文档》、《数据字典》、《使用手册》</w:t>
            </w:r>
          </w:p>
        </w:tc>
        <w:tc>
          <w:tcPr>
            <w:tcW w:w="3054"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需求变更后5个工作日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377"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数据变更</w:t>
            </w:r>
          </w:p>
        </w:tc>
        <w:tc>
          <w:tcPr>
            <w:tcW w:w="2965"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数据变更记录</w:t>
            </w:r>
          </w:p>
        </w:tc>
        <w:tc>
          <w:tcPr>
            <w:tcW w:w="3054"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数据变更完成后1个工作日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377"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其他</w:t>
            </w:r>
          </w:p>
        </w:tc>
        <w:tc>
          <w:tcPr>
            <w:tcW w:w="2965"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按招标方要求</w:t>
            </w:r>
          </w:p>
        </w:tc>
        <w:tc>
          <w:tcPr>
            <w:tcW w:w="3054" w:type="dxa"/>
            <w:noWrap w:val="0"/>
            <w:vAlign w:val="center"/>
          </w:tcPr>
          <w:p>
            <w:pPr>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按招标方实际要求</w:t>
            </w:r>
          </w:p>
        </w:tc>
      </w:tr>
    </w:tbl>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招标方在收到中标方交付物后，若招标方认为交付物未满足项目要求，则中标方必须在招标方要求时限内对交付物做出修改，直至取得招标方认可后，方可再次提交。</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5.运维服务质量要求</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中标方提供的维保服务应规范、及时、有效，准确，满足以下质量要求：</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保障运维期间系统运行稳定，不因为运维工作不规范、不及时、不到位或者工作失误，导致系统不可用；</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保障运维期间系统运行安全，不因为运维工作不规范、不及时、不到位或者工作失误，发生信息安全事件；</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不因运维工作不规范、不及时、不到位或工作失误以导致系统数据、应用数据和配置信息丢失；</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不因运维工作不规范、不及时、不到位或工作失误以及工作态度问题导致用户投诉；</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严格遵循贵州省农村信用社联合社运维管理相关规定开展工作，杜绝运维工作违规违纪现象发生。</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6.维保人员要求</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中标方按招标方要求派驻现场的技术人员，对不满足招标方工作要求的，招标方有权要求中标方予以更换。</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中标方派驻现场的技术人员需遵守：</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 xml:space="preserve">不在现场超过1天须向招标方提出书面申请，获得同意后方可离开； </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人员更换须向招标方提出书面申请，获得同意后方可更换；</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必须遵守招标方现场工作纪律规定，包括考勤、着装、纪律等。</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7.工作规范要求</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中标方必须严格遵循招标方信息系统相关工作流程、规范、标准和制度要求，在招标方指定平台中按照开展维保服务工作，做好各项工作的过程及结果的详细记录；</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中标方必须严格执行工作审批流程，未经许可不得擅自扩大工作范围；</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中标方在运维工作中必须严格遵循早发现、早汇报、早处理原则。任何情况下，都不能向招标方隐瞒维保工作真实情况；</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中标方在维保工作中要做好备份、测试、监护等风险预防措施，杜绝工作失误造成的系统故障、数据丢失等事件；</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bookmarkStart w:id="71" w:name="_Toc8345"/>
      <w:bookmarkStart w:id="72" w:name="_Toc5815"/>
      <w:r>
        <w:rPr>
          <w:rFonts w:hint="eastAsia" w:ascii="仿宋_GB2312" w:hAnsi="仿宋_GB2312" w:eastAsia="仿宋_GB2312" w:cs="仿宋_GB2312"/>
          <w:kern w:val="2"/>
          <w:sz w:val="24"/>
          <w:szCs w:val="24"/>
          <w:highlight w:val="none"/>
          <w:lang w:val="en-US" w:eastAsia="zh-CN" w:bidi="ar-SA"/>
        </w:rPr>
        <w:t>（四）维保服务考核</w:t>
      </w:r>
      <w:bookmarkEnd w:id="71"/>
      <w:bookmarkEnd w:id="72"/>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招标方根据下表所列考核方法对项目进行考核：（1）免费维保期间，招标方从合同剩余金额（质量保证金）中扣除考核款后支付予中标方；（2）免费维保期结束后，招标方从当期维保费用中扣除考核款后支付予中标方。</w:t>
      </w:r>
    </w:p>
    <w:tbl>
      <w:tblPr>
        <w:tblStyle w:val="16"/>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3219"/>
        <w:gridCol w:w="4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b/>
                <w:bCs/>
                <w:sz w:val="24"/>
                <w:szCs w:val="24"/>
                <w:lang w:eastAsia="zh-TW"/>
              </w:rPr>
            </w:pPr>
            <w:r>
              <w:rPr>
                <w:rFonts w:hint="eastAsia" w:ascii="仿宋_GB2312" w:hAnsi="仿宋_GB2312" w:eastAsia="仿宋_GB2312" w:cs="仿宋_GB2312"/>
                <w:b/>
                <w:bCs/>
                <w:sz w:val="24"/>
                <w:szCs w:val="24"/>
                <w:lang w:eastAsia="zh-TW"/>
              </w:rPr>
              <w:t>序号</w:t>
            </w:r>
          </w:p>
        </w:tc>
        <w:tc>
          <w:tcPr>
            <w:tcW w:w="3219" w:type="dxa"/>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b/>
                <w:bCs/>
                <w:sz w:val="24"/>
                <w:szCs w:val="24"/>
                <w:lang w:eastAsia="zh-TW"/>
              </w:rPr>
            </w:pPr>
            <w:r>
              <w:rPr>
                <w:rFonts w:hint="eastAsia" w:ascii="仿宋_GB2312" w:hAnsi="仿宋_GB2312" w:eastAsia="仿宋_GB2312" w:cs="仿宋_GB2312"/>
                <w:b/>
                <w:bCs/>
                <w:sz w:val="24"/>
                <w:szCs w:val="24"/>
                <w:lang w:eastAsia="zh-TW"/>
              </w:rPr>
              <w:t>考核点</w:t>
            </w:r>
          </w:p>
        </w:tc>
        <w:tc>
          <w:tcPr>
            <w:tcW w:w="4805" w:type="dxa"/>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b/>
                <w:bCs/>
                <w:sz w:val="24"/>
                <w:szCs w:val="24"/>
                <w:lang w:eastAsia="zh-TW"/>
              </w:rPr>
            </w:pPr>
            <w:r>
              <w:rPr>
                <w:rFonts w:hint="eastAsia" w:ascii="仿宋_GB2312" w:hAnsi="仿宋_GB2312" w:eastAsia="仿宋_GB2312" w:cs="仿宋_GB2312"/>
                <w:b/>
                <w:bCs/>
                <w:sz w:val="24"/>
                <w:szCs w:val="24"/>
              </w:rPr>
              <w:t>扣减</w:t>
            </w:r>
            <w:r>
              <w:rPr>
                <w:rFonts w:hint="eastAsia" w:ascii="仿宋_GB2312" w:hAnsi="仿宋_GB2312" w:eastAsia="仿宋_GB2312" w:cs="仿宋_GB2312"/>
                <w:b/>
                <w:bCs/>
                <w:sz w:val="24"/>
                <w:szCs w:val="24"/>
                <w:lang w:eastAsia="zh-TW"/>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keepLines w:val="0"/>
              <w:pageBreakBefore w:val="0"/>
              <w:widowControl/>
              <w:kinsoku/>
              <w:wordWrap/>
              <w:overflowPunct/>
              <w:topLinePunct w:val="0"/>
              <w:autoSpaceDE/>
              <w:autoSpaceDN/>
              <w:bidi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219" w:type="dxa"/>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在合同履行过程中存在故意或过失行为造成招标方损失</w:t>
            </w:r>
          </w:p>
        </w:tc>
        <w:tc>
          <w:tcPr>
            <w:tcW w:w="4805" w:type="dxa"/>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TW"/>
              </w:rPr>
              <w:t>扣减当</w:t>
            </w:r>
            <w:r>
              <w:rPr>
                <w:rFonts w:hint="eastAsia" w:ascii="仿宋_GB2312" w:hAnsi="仿宋_GB2312" w:eastAsia="仿宋_GB2312" w:cs="仿宋_GB2312"/>
                <w:sz w:val="24"/>
                <w:szCs w:val="24"/>
              </w:rPr>
              <w:t>期全部维保费用</w:t>
            </w:r>
            <w:r>
              <w:rPr>
                <w:rFonts w:hint="eastAsia" w:ascii="仿宋_GB2312" w:hAnsi="仿宋_GB2312" w:eastAsia="仿宋_GB2312" w:cs="仿宋_GB2312"/>
                <w:sz w:val="24"/>
                <w:szCs w:val="24"/>
                <w:lang w:eastAsia="zh-TW"/>
              </w:rPr>
              <w:t>，并赔偿招标方损失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keepLines w:val="0"/>
              <w:pageBreakBefore w:val="0"/>
              <w:widowControl/>
              <w:kinsoku/>
              <w:wordWrap/>
              <w:overflowPunct/>
              <w:topLinePunct w:val="0"/>
              <w:autoSpaceDE/>
              <w:autoSpaceDN/>
              <w:bidi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219" w:type="dxa"/>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系统不可用超标</w:t>
            </w:r>
          </w:p>
        </w:tc>
        <w:tc>
          <w:tcPr>
            <w:tcW w:w="4805" w:type="dxa"/>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rPr>
              <w:t>当期维保期</w:t>
            </w:r>
            <w:r>
              <w:rPr>
                <w:rFonts w:hint="eastAsia" w:ascii="仿宋_GB2312" w:hAnsi="仿宋_GB2312" w:eastAsia="仿宋_GB2312" w:cs="仿宋_GB2312"/>
                <w:sz w:val="24"/>
                <w:szCs w:val="24"/>
                <w:lang w:eastAsia="zh-TW"/>
              </w:rPr>
              <w:t>内，</w:t>
            </w:r>
            <w:r>
              <w:rPr>
                <w:rFonts w:hint="eastAsia" w:ascii="仿宋_GB2312" w:hAnsi="仿宋_GB2312" w:eastAsia="仿宋_GB2312" w:cs="仿宋_GB2312"/>
                <w:sz w:val="24"/>
                <w:szCs w:val="24"/>
              </w:rPr>
              <w:t>因本系统自身原因导致</w:t>
            </w:r>
            <w:r>
              <w:rPr>
                <w:rFonts w:hint="eastAsia" w:ascii="仿宋_GB2312" w:hAnsi="仿宋_GB2312" w:eastAsia="仿宋_GB2312" w:cs="仿宋_GB2312"/>
                <w:sz w:val="24"/>
                <w:szCs w:val="24"/>
                <w:lang w:eastAsia="zh-TW"/>
              </w:rPr>
              <w:t>不可用时间每增加8小时，扣减5%</w:t>
            </w:r>
            <w:r>
              <w:rPr>
                <w:rFonts w:hint="eastAsia" w:ascii="仿宋_GB2312" w:hAnsi="仿宋_GB2312" w:eastAsia="仿宋_GB2312" w:cs="仿宋_GB2312"/>
                <w:sz w:val="24"/>
                <w:szCs w:val="24"/>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keepLines w:val="0"/>
              <w:pageBreakBefore w:val="0"/>
              <w:widowControl/>
              <w:kinsoku/>
              <w:wordWrap/>
              <w:overflowPunct/>
              <w:topLinePunct w:val="0"/>
              <w:autoSpaceDE/>
              <w:autoSpaceDN/>
              <w:bidi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3219" w:type="dxa"/>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故障处理超时</w:t>
            </w:r>
          </w:p>
        </w:tc>
        <w:tc>
          <w:tcPr>
            <w:tcW w:w="4805" w:type="dxa"/>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一级或二级故障处理超时，每发生1次，扣减2%当期维保费用</w:t>
            </w:r>
          </w:p>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三级故障处理超时，每发生1次，扣减0.1%当期维保费用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keepLines w:val="0"/>
              <w:pageBreakBefore w:val="0"/>
              <w:widowControl/>
              <w:kinsoku/>
              <w:wordWrap/>
              <w:overflowPunct/>
              <w:topLinePunct w:val="0"/>
              <w:autoSpaceDE/>
              <w:autoSpaceDN/>
              <w:bidi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3219" w:type="dxa"/>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缺陷处理超时</w:t>
            </w:r>
          </w:p>
        </w:tc>
        <w:tc>
          <w:tcPr>
            <w:tcW w:w="4805" w:type="dxa"/>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紧急缺陷处理超时，每发生1次，扣减2%</w:t>
            </w:r>
            <w:r>
              <w:rPr>
                <w:rFonts w:hint="eastAsia" w:ascii="仿宋_GB2312" w:hAnsi="仿宋_GB2312" w:eastAsia="仿宋_GB2312" w:cs="仿宋_GB2312"/>
                <w:sz w:val="24"/>
                <w:szCs w:val="24"/>
              </w:rPr>
              <w:t>当期维保费用</w:t>
            </w:r>
          </w:p>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普通缺陷处理超时，每发生1次，扣减0.1%</w:t>
            </w:r>
            <w:r>
              <w:rPr>
                <w:rFonts w:hint="eastAsia" w:ascii="仿宋_GB2312" w:hAnsi="仿宋_GB2312" w:eastAsia="仿宋_GB2312" w:cs="仿宋_GB2312"/>
                <w:sz w:val="24"/>
                <w:szCs w:val="24"/>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keepLines w:val="0"/>
              <w:pageBreakBefore w:val="0"/>
              <w:widowControl/>
              <w:kinsoku/>
              <w:wordWrap/>
              <w:overflowPunct/>
              <w:topLinePunct w:val="0"/>
              <w:autoSpaceDE/>
              <w:autoSpaceDN/>
              <w:bidi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3219" w:type="dxa"/>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不遵守招标方信息系统运维工作相关规定，进行违规操作</w:t>
            </w:r>
          </w:p>
        </w:tc>
        <w:tc>
          <w:tcPr>
            <w:tcW w:w="4805" w:type="dxa"/>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每发生1次，扣减1%</w:t>
            </w:r>
            <w:r>
              <w:rPr>
                <w:rFonts w:hint="eastAsia" w:ascii="仿宋_GB2312" w:hAnsi="仿宋_GB2312" w:eastAsia="仿宋_GB2312" w:cs="仿宋_GB2312"/>
                <w:sz w:val="24"/>
                <w:szCs w:val="24"/>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keepLines w:val="0"/>
              <w:pageBreakBefore w:val="0"/>
              <w:widowControl/>
              <w:kinsoku/>
              <w:wordWrap/>
              <w:overflowPunct/>
              <w:topLinePunct w:val="0"/>
              <w:autoSpaceDE/>
              <w:autoSpaceDN/>
              <w:bidi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3219" w:type="dxa"/>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工作失误</w:t>
            </w:r>
          </w:p>
        </w:tc>
        <w:tc>
          <w:tcPr>
            <w:tcW w:w="4805" w:type="dxa"/>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每发生1次，扣减0.5%</w:t>
            </w:r>
            <w:r>
              <w:rPr>
                <w:rFonts w:hint="eastAsia" w:ascii="仿宋_GB2312" w:hAnsi="仿宋_GB2312" w:eastAsia="仿宋_GB2312" w:cs="仿宋_GB2312"/>
                <w:sz w:val="24"/>
                <w:szCs w:val="24"/>
              </w:rPr>
              <w:t>当期维保费用</w:t>
            </w:r>
            <w:r>
              <w:rPr>
                <w:rFonts w:hint="eastAsia" w:ascii="仿宋_GB2312" w:hAnsi="仿宋_GB2312" w:eastAsia="仿宋_GB2312" w:cs="仿宋_GB2312"/>
                <w:sz w:val="24"/>
                <w:szCs w:val="24"/>
                <w:lang w:eastAsia="zh-TW"/>
              </w:rPr>
              <w:t>。造成重大影响的，酌情加重扣减。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keepLines w:val="0"/>
              <w:pageBreakBefore w:val="0"/>
              <w:widowControl/>
              <w:kinsoku/>
              <w:wordWrap/>
              <w:overflowPunct/>
              <w:topLinePunct w:val="0"/>
              <w:autoSpaceDE/>
              <w:autoSpaceDN/>
              <w:bidi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3219" w:type="dxa"/>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客户投诉</w:t>
            </w:r>
          </w:p>
        </w:tc>
        <w:tc>
          <w:tcPr>
            <w:tcW w:w="4805" w:type="dxa"/>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如经查实确为中标方原因造成系统客户投诉，每投诉1次，扣减0.5%</w:t>
            </w:r>
            <w:r>
              <w:rPr>
                <w:rFonts w:hint="eastAsia" w:ascii="仿宋_GB2312" w:hAnsi="仿宋_GB2312" w:eastAsia="仿宋_GB2312" w:cs="仿宋_GB2312"/>
                <w:sz w:val="24"/>
                <w:szCs w:val="24"/>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keepLines w:val="0"/>
              <w:pageBreakBefore w:val="0"/>
              <w:widowControl/>
              <w:kinsoku/>
              <w:wordWrap/>
              <w:overflowPunct/>
              <w:topLinePunct w:val="0"/>
              <w:autoSpaceDE/>
              <w:autoSpaceDN/>
              <w:bidi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3219" w:type="dxa"/>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运维周报和月报、运行记录等运维文档提交或记录不及时，不完整，不规范，不参加工作例会</w:t>
            </w:r>
          </w:p>
        </w:tc>
        <w:tc>
          <w:tcPr>
            <w:tcW w:w="4805" w:type="dxa"/>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每发生1次，扣减0.5%</w:t>
            </w:r>
            <w:r>
              <w:rPr>
                <w:rFonts w:hint="eastAsia" w:ascii="仿宋_GB2312" w:hAnsi="仿宋_GB2312" w:eastAsia="仿宋_GB2312" w:cs="仿宋_GB2312"/>
                <w:sz w:val="24"/>
                <w:szCs w:val="24"/>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keepLines w:val="0"/>
              <w:pageBreakBefore w:val="0"/>
              <w:widowControl/>
              <w:kinsoku/>
              <w:wordWrap/>
              <w:overflowPunct/>
              <w:topLinePunct w:val="0"/>
              <w:autoSpaceDE/>
              <w:autoSpaceDN/>
              <w:bidi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3219" w:type="dxa"/>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rPr>
              <w:t>如要求中标方技术人员驻场工作但未驻场</w:t>
            </w:r>
          </w:p>
        </w:tc>
        <w:tc>
          <w:tcPr>
            <w:tcW w:w="4805" w:type="dxa"/>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每发生1次，扣减</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TW"/>
              </w:rPr>
              <w:t>%</w:t>
            </w:r>
            <w:r>
              <w:rPr>
                <w:rFonts w:hint="eastAsia" w:ascii="仿宋_GB2312" w:hAnsi="仿宋_GB2312" w:eastAsia="仿宋_GB2312" w:cs="仿宋_GB2312"/>
                <w:sz w:val="24"/>
                <w:szCs w:val="24"/>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keepLines w:val="0"/>
              <w:pageBreakBefore w:val="0"/>
              <w:widowControl/>
              <w:kinsoku/>
              <w:wordWrap/>
              <w:overflowPunct/>
              <w:topLinePunct w:val="0"/>
              <w:autoSpaceDE/>
              <w:autoSpaceDN/>
              <w:bidi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3219" w:type="dxa"/>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中标方未经招标方书面同意，</w:t>
            </w:r>
            <w:r>
              <w:rPr>
                <w:rFonts w:hint="eastAsia" w:ascii="仿宋_GB2312" w:hAnsi="仿宋_GB2312" w:eastAsia="仿宋_GB2312" w:cs="仿宋_GB2312"/>
                <w:sz w:val="24"/>
                <w:szCs w:val="24"/>
              </w:rPr>
              <w:t>擅自</w:t>
            </w:r>
            <w:r>
              <w:rPr>
                <w:rFonts w:hint="eastAsia" w:ascii="仿宋_GB2312" w:hAnsi="仿宋_GB2312" w:eastAsia="仿宋_GB2312" w:cs="仿宋_GB2312"/>
                <w:sz w:val="24"/>
                <w:szCs w:val="24"/>
                <w:lang w:eastAsia="zh-TW"/>
              </w:rPr>
              <w:t>更换维保服务人员</w:t>
            </w:r>
          </w:p>
        </w:tc>
        <w:tc>
          <w:tcPr>
            <w:tcW w:w="4805" w:type="dxa"/>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每发生1人次，扣减</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TW"/>
              </w:rPr>
              <w:t>%</w:t>
            </w:r>
            <w:r>
              <w:rPr>
                <w:rFonts w:hint="eastAsia" w:ascii="仿宋_GB2312" w:hAnsi="仿宋_GB2312" w:eastAsia="仿宋_GB2312" w:cs="仿宋_GB2312"/>
                <w:sz w:val="24"/>
                <w:szCs w:val="24"/>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keepLines w:val="0"/>
              <w:pageBreakBefore w:val="0"/>
              <w:widowControl/>
              <w:kinsoku/>
              <w:wordWrap/>
              <w:overflowPunct/>
              <w:topLinePunct w:val="0"/>
              <w:autoSpaceDE/>
              <w:autoSpaceDN/>
              <w:bidi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3219" w:type="dxa"/>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维保服务人员不遵守招标方工作纪律</w:t>
            </w:r>
          </w:p>
        </w:tc>
        <w:tc>
          <w:tcPr>
            <w:tcW w:w="4805" w:type="dxa"/>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每发生1人次，扣减0.1%</w:t>
            </w:r>
            <w:r>
              <w:rPr>
                <w:rFonts w:hint="eastAsia" w:ascii="仿宋_GB2312" w:hAnsi="仿宋_GB2312" w:eastAsia="仿宋_GB2312" w:cs="仿宋_GB2312"/>
                <w:sz w:val="24"/>
                <w:szCs w:val="24"/>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keepLines w:val="0"/>
              <w:pageBreakBefore w:val="0"/>
              <w:widowControl/>
              <w:kinsoku/>
              <w:wordWrap/>
              <w:overflowPunct/>
              <w:topLinePunct w:val="0"/>
              <w:autoSpaceDE/>
              <w:autoSpaceDN/>
              <w:bidi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3219" w:type="dxa"/>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在遇到紧急事件处理时，维保服务人员电话未能及时接通</w:t>
            </w:r>
          </w:p>
        </w:tc>
        <w:tc>
          <w:tcPr>
            <w:tcW w:w="4805" w:type="dxa"/>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sz w:val="24"/>
                <w:szCs w:val="24"/>
                <w:lang w:eastAsia="zh-TW"/>
              </w:rPr>
            </w:pPr>
            <w:r>
              <w:rPr>
                <w:rFonts w:hint="eastAsia" w:ascii="仿宋_GB2312" w:hAnsi="仿宋_GB2312" w:eastAsia="仿宋_GB2312" w:cs="仿宋_GB2312"/>
                <w:sz w:val="24"/>
                <w:szCs w:val="24"/>
                <w:lang w:eastAsia="zh-TW"/>
              </w:rPr>
              <w:t>每发生1人次，扣减0.</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TW"/>
              </w:rPr>
              <w:t>%</w:t>
            </w:r>
            <w:r>
              <w:rPr>
                <w:rFonts w:hint="eastAsia" w:ascii="仿宋_GB2312" w:hAnsi="仿宋_GB2312" w:eastAsia="仿宋_GB2312" w:cs="仿宋_GB2312"/>
                <w:sz w:val="24"/>
                <w:szCs w:val="24"/>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keepLines w:val="0"/>
              <w:pageBreakBefore w:val="0"/>
              <w:widowControl/>
              <w:kinsoku/>
              <w:wordWrap/>
              <w:overflowPunct/>
              <w:topLinePunct w:val="0"/>
              <w:autoSpaceDE/>
              <w:autoSpaceDN/>
              <w:bidi w:val="0"/>
              <w:spacing w:line="5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3219" w:type="dxa"/>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未按中标方要求完成对不影响系统架构的局部功能调整</w:t>
            </w:r>
          </w:p>
        </w:tc>
        <w:tc>
          <w:tcPr>
            <w:tcW w:w="4805" w:type="dxa"/>
            <w:noWrap w:val="0"/>
            <w:vAlign w:val="center"/>
          </w:tcPr>
          <w:p>
            <w:pPr>
              <w:keepLines w:val="0"/>
              <w:pageBreakBefore w:val="0"/>
              <w:widowControl/>
              <w:kinsoku/>
              <w:wordWrap/>
              <w:overflowPunct/>
              <w:topLinePunct w:val="0"/>
              <w:autoSpaceDE/>
              <w:autoSpaceDN/>
              <w:bidi w:val="0"/>
              <w:spacing w:line="54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每发生1次，扣减1%当期维保费用</w:t>
            </w:r>
          </w:p>
        </w:tc>
      </w:tr>
    </w:tbl>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楷体_GB2312" w:hAnsi="楷体_GB2312" w:eastAsia="楷体_GB2312" w:cs="楷体_GB2312"/>
          <w:kern w:val="2"/>
          <w:sz w:val="24"/>
          <w:szCs w:val="24"/>
          <w:highlight w:val="none"/>
          <w:lang w:val="en-US" w:eastAsia="zh-CN" w:bidi="ar-SA"/>
        </w:rPr>
      </w:pPr>
      <w:bookmarkStart w:id="73" w:name="_Toc8737"/>
      <w:r>
        <w:rPr>
          <w:rFonts w:hint="eastAsia" w:ascii="楷体_GB2312" w:hAnsi="楷体_GB2312" w:eastAsia="楷体_GB2312" w:cs="楷体_GB2312"/>
          <w:kern w:val="2"/>
          <w:sz w:val="24"/>
          <w:szCs w:val="24"/>
          <w:highlight w:val="none"/>
          <w:lang w:val="en-US" w:eastAsia="zh-CN" w:bidi="ar-SA"/>
        </w:rPr>
        <w:t>（五）其他服务</w:t>
      </w:r>
      <w:bookmarkEnd w:id="73"/>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中标方应书面说明关于本项目的维护队伍情况、实施组织方式、服务模式，以及售后服务的开展方式；</w:t>
      </w:r>
    </w:p>
    <w:p>
      <w:pPr>
        <w:pStyle w:val="30"/>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中标方应对其本地的售后服务、技术支持方面的情况作出说明（包括在贵州省内如贵阳市有无相关服务机构、地点设在何处、维护人员构成、提供服务的时段、维保服务范围、收费情况及服务方式等）。</w:t>
      </w:r>
    </w:p>
    <w:sectPr>
      <w:footerReference r:id="rId4"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1027" o:spid="_x0000_s1027" o:spt="202" type="#_x0000_t202" style="position:absolute;left:0pt;margin-left:394pt;margin-top:-20.25pt;height:144pt;width:144pt;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1030" o:spid="_x0000_s103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D2AB5E"/>
    <w:multiLevelType w:val="singleLevel"/>
    <w:tmpl w:val="D5D2AB5E"/>
    <w:lvl w:ilvl="0" w:tentative="0">
      <w:start w:val="1"/>
      <w:numFmt w:val="decimal"/>
      <w:lvlText w:val="%1."/>
      <w:lvlJc w:val="left"/>
      <w:pPr>
        <w:tabs>
          <w:tab w:val="left" w:pos="312"/>
        </w:tabs>
      </w:pPr>
    </w:lvl>
  </w:abstractNum>
  <w:abstractNum w:abstractNumId="1">
    <w:nsid w:val="037D14D4"/>
    <w:multiLevelType w:val="multilevel"/>
    <w:tmpl w:val="037D14D4"/>
    <w:lvl w:ilvl="0" w:tentative="0">
      <w:start w:val="1"/>
      <w:numFmt w:val="decimal"/>
      <w:suff w:val="nothing"/>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3B13F05"/>
    <w:multiLevelType w:val="multilevel"/>
    <w:tmpl w:val="03B13F0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4C8377A"/>
    <w:multiLevelType w:val="multilevel"/>
    <w:tmpl w:val="54C8377A"/>
    <w:lvl w:ilvl="0" w:tentative="0">
      <w:start w:val="1"/>
      <w:numFmt w:val="chineseCountingThousand"/>
      <w:suff w:val="space"/>
      <w:lvlText w:val="第%1章"/>
      <w:lvlJc w:val="left"/>
      <w:pPr>
        <w:ind w:left="432" w:hanging="432"/>
      </w:pPr>
      <w:rPr>
        <w:rFonts w:hint="eastAsia"/>
      </w:rPr>
    </w:lvl>
    <w:lvl w:ilvl="1" w:tentative="0">
      <w:start w:val="1"/>
      <w:numFmt w:val="chineseCountingThousand"/>
      <w:pStyle w:val="2"/>
      <w:isLgl/>
      <w:suff w:val="space"/>
      <w:lvlText w:val="%1.%2"/>
      <w:lvlJc w:val="left"/>
      <w:pPr>
        <w:ind w:left="0" w:firstLine="0"/>
      </w:pPr>
      <w:rPr>
        <w:rFonts w:hint="eastAsia"/>
      </w:rPr>
    </w:lvl>
    <w:lvl w:ilvl="2" w:tentative="0">
      <w:start w:val="2"/>
      <w:numFmt w:val="decimal"/>
      <w:pStyle w:val="4"/>
      <w:isLgl/>
      <w:suff w:val="space"/>
      <w:lvlText w:val="%1.%2.%3"/>
      <w:lvlJc w:val="left"/>
      <w:pPr>
        <w:ind w:left="720" w:hanging="720"/>
      </w:pPr>
      <w:rPr>
        <w:rFonts w:hint="eastAsia"/>
      </w:rPr>
    </w:lvl>
    <w:lvl w:ilvl="3" w:tentative="0">
      <w:start w:val="1"/>
      <w:numFmt w:val="decimal"/>
      <w:isLgl/>
      <w:suff w:val="space"/>
      <w:lvlText w:val="%2.%3.%4"/>
      <w:lvlJc w:val="left"/>
      <w:pPr>
        <w:ind w:left="1857" w:hanging="864"/>
      </w:pPr>
      <w:rPr>
        <w:rFonts w:hint="eastAsia"/>
        <w:b w:val="0"/>
        <w:bCs w:val="0"/>
        <w:i w:val="0"/>
        <w:iCs w:val="0"/>
        <w:caps w:val="0"/>
        <w:smallCaps w:val="0"/>
        <w:strike w:val="0"/>
        <w:dstrike w:val="0"/>
        <w:color w:val="000000"/>
        <w:spacing w:val="0"/>
        <w:position w:val="0"/>
        <w:u w:val="none"/>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F1756"/>
    <w:rsid w:val="00002B27"/>
    <w:rsid w:val="00007224"/>
    <w:rsid w:val="000156D2"/>
    <w:rsid w:val="00016683"/>
    <w:rsid w:val="00025B15"/>
    <w:rsid w:val="00027468"/>
    <w:rsid w:val="00030DA9"/>
    <w:rsid w:val="0004553B"/>
    <w:rsid w:val="000501B5"/>
    <w:rsid w:val="00062A1D"/>
    <w:rsid w:val="00066568"/>
    <w:rsid w:val="00082206"/>
    <w:rsid w:val="00094418"/>
    <w:rsid w:val="00094CA9"/>
    <w:rsid w:val="00094F3B"/>
    <w:rsid w:val="000A1964"/>
    <w:rsid w:val="000A1CC8"/>
    <w:rsid w:val="000A6342"/>
    <w:rsid w:val="000B0A51"/>
    <w:rsid w:val="000B2801"/>
    <w:rsid w:val="000B470E"/>
    <w:rsid w:val="000B786C"/>
    <w:rsid w:val="000C13E5"/>
    <w:rsid w:val="000C2CDA"/>
    <w:rsid w:val="000C3C5F"/>
    <w:rsid w:val="000D0C4C"/>
    <w:rsid w:val="000E0E3E"/>
    <w:rsid w:val="000E455F"/>
    <w:rsid w:val="000F0013"/>
    <w:rsid w:val="000F120C"/>
    <w:rsid w:val="000F4FBD"/>
    <w:rsid w:val="00124CCE"/>
    <w:rsid w:val="001314AD"/>
    <w:rsid w:val="00133FAA"/>
    <w:rsid w:val="0013470B"/>
    <w:rsid w:val="001406C6"/>
    <w:rsid w:val="00150439"/>
    <w:rsid w:val="00160311"/>
    <w:rsid w:val="00173385"/>
    <w:rsid w:val="00181B1A"/>
    <w:rsid w:val="00186BE8"/>
    <w:rsid w:val="001A28E6"/>
    <w:rsid w:val="001D4DA5"/>
    <w:rsid w:val="001F21CE"/>
    <w:rsid w:val="00211445"/>
    <w:rsid w:val="00220582"/>
    <w:rsid w:val="00226411"/>
    <w:rsid w:val="00246BD3"/>
    <w:rsid w:val="00252433"/>
    <w:rsid w:val="00254FD0"/>
    <w:rsid w:val="00255801"/>
    <w:rsid w:val="002625C6"/>
    <w:rsid w:val="00264B89"/>
    <w:rsid w:val="002672AC"/>
    <w:rsid w:val="00270805"/>
    <w:rsid w:val="0027157C"/>
    <w:rsid w:val="0027429C"/>
    <w:rsid w:val="00281F48"/>
    <w:rsid w:val="002823C2"/>
    <w:rsid w:val="002835D0"/>
    <w:rsid w:val="0029478B"/>
    <w:rsid w:val="00296ADD"/>
    <w:rsid w:val="002974E6"/>
    <w:rsid w:val="002A158C"/>
    <w:rsid w:val="002A4B2B"/>
    <w:rsid w:val="002A7147"/>
    <w:rsid w:val="002B089B"/>
    <w:rsid w:val="002B106E"/>
    <w:rsid w:val="002B22E2"/>
    <w:rsid w:val="002B3915"/>
    <w:rsid w:val="002B67AA"/>
    <w:rsid w:val="002C286A"/>
    <w:rsid w:val="002C4893"/>
    <w:rsid w:val="002C69ED"/>
    <w:rsid w:val="002D480D"/>
    <w:rsid w:val="002D6530"/>
    <w:rsid w:val="002E359B"/>
    <w:rsid w:val="002F5623"/>
    <w:rsid w:val="002F6586"/>
    <w:rsid w:val="002F7011"/>
    <w:rsid w:val="00304851"/>
    <w:rsid w:val="00304F37"/>
    <w:rsid w:val="003059C4"/>
    <w:rsid w:val="00306EB0"/>
    <w:rsid w:val="003137A2"/>
    <w:rsid w:val="00314265"/>
    <w:rsid w:val="0031517A"/>
    <w:rsid w:val="003163A7"/>
    <w:rsid w:val="00344ECB"/>
    <w:rsid w:val="003524EA"/>
    <w:rsid w:val="00362F43"/>
    <w:rsid w:val="00363C17"/>
    <w:rsid w:val="00364C58"/>
    <w:rsid w:val="00365E2B"/>
    <w:rsid w:val="00367DA3"/>
    <w:rsid w:val="00374164"/>
    <w:rsid w:val="00382E8C"/>
    <w:rsid w:val="00385D8B"/>
    <w:rsid w:val="003A1E0C"/>
    <w:rsid w:val="003B6E80"/>
    <w:rsid w:val="003C0369"/>
    <w:rsid w:val="003C3505"/>
    <w:rsid w:val="003C6695"/>
    <w:rsid w:val="003D03EA"/>
    <w:rsid w:val="003D43CE"/>
    <w:rsid w:val="003D5C75"/>
    <w:rsid w:val="003D6A87"/>
    <w:rsid w:val="003F778B"/>
    <w:rsid w:val="004021DB"/>
    <w:rsid w:val="004041B6"/>
    <w:rsid w:val="00416B5A"/>
    <w:rsid w:val="00426014"/>
    <w:rsid w:val="0042661C"/>
    <w:rsid w:val="00440939"/>
    <w:rsid w:val="00482702"/>
    <w:rsid w:val="00485FDF"/>
    <w:rsid w:val="00493B47"/>
    <w:rsid w:val="00496DA9"/>
    <w:rsid w:val="004A5927"/>
    <w:rsid w:val="004A5E1B"/>
    <w:rsid w:val="004B2FBF"/>
    <w:rsid w:val="004B4DBD"/>
    <w:rsid w:val="004C690B"/>
    <w:rsid w:val="004D0CF9"/>
    <w:rsid w:val="004D362A"/>
    <w:rsid w:val="004D4C90"/>
    <w:rsid w:val="004D4CE5"/>
    <w:rsid w:val="004E3262"/>
    <w:rsid w:val="004E409B"/>
    <w:rsid w:val="004E66B4"/>
    <w:rsid w:val="0050210F"/>
    <w:rsid w:val="00503A11"/>
    <w:rsid w:val="00504A49"/>
    <w:rsid w:val="00505EA5"/>
    <w:rsid w:val="00507784"/>
    <w:rsid w:val="00524151"/>
    <w:rsid w:val="005348C4"/>
    <w:rsid w:val="00550A2A"/>
    <w:rsid w:val="00565E68"/>
    <w:rsid w:val="00574443"/>
    <w:rsid w:val="005813CA"/>
    <w:rsid w:val="00592BD9"/>
    <w:rsid w:val="00593623"/>
    <w:rsid w:val="005962CB"/>
    <w:rsid w:val="005A7A26"/>
    <w:rsid w:val="005C1150"/>
    <w:rsid w:val="005C70D9"/>
    <w:rsid w:val="005C7876"/>
    <w:rsid w:val="005D0A86"/>
    <w:rsid w:val="005D6F34"/>
    <w:rsid w:val="005D7B13"/>
    <w:rsid w:val="005D7EDA"/>
    <w:rsid w:val="00610637"/>
    <w:rsid w:val="00624BF8"/>
    <w:rsid w:val="00627F45"/>
    <w:rsid w:val="00630A5F"/>
    <w:rsid w:val="00635D29"/>
    <w:rsid w:val="006503B3"/>
    <w:rsid w:val="00654201"/>
    <w:rsid w:val="006628BF"/>
    <w:rsid w:val="006677E0"/>
    <w:rsid w:val="00683471"/>
    <w:rsid w:val="00685535"/>
    <w:rsid w:val="006A1B83"/>
    <w:rsid w:val="006A569B"/>
    <w:rsid w:val="006E12D2"/>
    <w:rsid w:val="006E26C1"/>
    <w:rsid w:val="00711C20"/>
    <w:rsid w:val="007220C3"/>
    <w:rsid w:val="0072430D"/>
    <w:rsid w:val="0073792E"/>
    <w:rsid w:val="007434B3"/>
    <w:rsid w:val="00746E67"/>
    <w:rsid w:val="00750844"/>
    <w:rsid w:val="00752565"/>
    <w:rsid w:val="0076326B"/>
    <w:rsid w:val="007654CB"/>
    <w:rsid w:val="00770796"/>
    <w:rsid w:val="00777D8B"/>
    <w:rsid w:val="00781007"/>
    <w:rsid w:val="00783F4B"/>
    <w:rsid w:val="007845CF"/>
    <w:rsid w:val="00791BAB"/>
    <w:rsid w:val="00792C11"/>
    <w:rsid w:val="007A034D"/>
    <w:rsid w:val="007A4A9B"/>
    <w:rsid w:val="007B04CE"/>
    <w:rsid w:val="007B6219"/>
    <w:rsid w:val="007C04B2"/>
    <w:rsid w:val="007E656E"/>
    <w:rsid w:val="007F01DC"/>
    <w:rsid w:val="007F2C56"/>
    <w:rsid w:val="007F7D56"/>
    <w:rsid w:val="00805A2C"/>
    <w:rsid w:val="0080624D"/>
    <w:rsid w:val="008062AA"/>
    <w:rsid w:val="008122F9"/>
    <w:rsid w:val="008135C9"/>
    <w:rsid w:val="008250A2"/>
    <w:rsid w:val="0083393D"/>
    <w:rsid w:val="00840E84"/>
    <w:rsid w:val="008459C1"/>
    <w:rsid w:val="00846A14"/>
    <w:rsid w:val="008561CA"/>
    <w:rsid w:val="008635F4"/>
    <w:rsid w:val="00865E92"/>
    <w:rsid w:val="00866378"/>
    <w:rsid w:val="0086643A"/>
    <w:rsid w:val="00870CE5"/>
    <w:rsid w:val="00871A05"/>
    <w:rsid w:val="00890515"/>
    <w:rsid w:val="00892615"/>
    <w:rsid w:val="0089524F"/>
    <w:rsid w:val="008A4469"/>
    <w:rsid w:val="008B1005"/>
    <w:rsid w:val="008B3640"/>
    <w:rsid w:val="008C2686"/>
    <w:rsid w:val="008C58BD"/>
    <w:rsid w:val="008C5A5B"/>
    <w:rsid w:val="008D25F9"/>
    <w:rsid w:val="008D4570"/>
    <w:rsid w:val="008D7A5B"/>
    <w:rsid w:val="008E36FA"/>
    <w:rsid w:val="008E4071"/>
    <w:rsid w:val="008E6BB2"/>
    <w:rsid w:val="008E7826"/>
    <w:rsid w:val="008F6099"/>
    <w:rsid w:val="008F62D1"/>
    <w:rsid w:val="009054D6"/>
    <w:rsid w:val="00910E87"/>
    <w:rsid w:val="009117F1"/>
    <w:rsid w:val="00923EC2"/>
    <w:rsid w:val="00934E2B"/>
    <w:rsid w:val="00935517"/>
    <w:rsid w:val="00937906"/>
    <w:rsid w:val="00944012"/>
    <w:rsid w:val="00965CFA"/>
    <w:rsid w:val="00966375"/>
    <w:rsid w:val="009668E2"/>
    <w:rsid w:val="00970370"/>
    <w:rsid w:val="009806C1"/>
    <w:rsid w:val="00995DDC"/>
    <w:rsid w:val="009A6D9B"/>
    <w:rsid w:val="009B18CF"/>
    <w:rsid w:val="009E03F6"/>
    <w:rsid w:val="009E090C"/>
    <w:rsid w:val="009E5AFD"/>
    <w:rsid w:val="009E718A"/>
    <w:rsid w:val="009F124C"/>
    <w:rsid w:val="00A0001B"/>
    <w:rsid w:val="00A0351A"/>
    <w:rsid w:val="00A16AC4"/>
    <w:rsid w:val="00A23A36"/>
    <w:rsid w:val="00A26D67"/>
    <w:rsid w:val="00A31D74"/>
    <w:rsid w:val="00A47171"/>
    <w:rsid w:val="00A72363"/>
    <w:rsid w:val="00A861DB"/>
    <w:rsid w:val="00A95C96"/>
    <w:rsid w:val="00A961F1"/>
    <w:rsid w:val="00AA24C6"/>
    <w:rsid w:val="00AA307C"/>
    <w:rsid w:val="00AB30E7"/>
    <w:rsid w:val="00AC5468"/>
    <w:rsid w:val="00AD7717"/>
    <w:rsid w:val="00AE1DE5"/>
    <w:rsid w:val="00B07628"/>
    <w:rsid w:val="00B15C72"/>
    <w:rsid w:val="00B35551"/>
    <w:rsid w:val="00B5006B"/>
    <w:rsid w:val="00B54EE9"/>
    <w:rsid w:val="00B5692F"/>
    <w:rsid w:val="00B628C4"/>
    <w:rsid w:val="00B63577"/>
    <w:rsid w:val="00B728D0"/>
    <w:rsid w:val="00B921AA"/>
    <w:rsid w:val="00BA0069"/>
    <w:rsid w:val="00BA25B3"/>
    <w:rsid w:val="00BA6491"/>
    <w:rsid w:val="00BA6922"/>
    <w:rsid w:val="00BB140E"/>
    <w:rsid w:val="00BB27B6"/>
    <w:rsid w:val="00BB6137"/>
    <w:rsid w:val="00BC342A"/>
    <w:rsid w:val="00BC5260"/>
    <w:rsid w:val="00BD2530"/>
    <w:rsid w:val="00BD7390"/>
    <w:rsid w:val="00BD75A2"/>
    <w:rsid w:val="00BE0E99"/>
    <w:rsid w:val="00BE433A"/>
    <w:rsid w:val="00BE7224"/>
    <w:rsid w:val="00C24AD8"/>
    <w:rsid w:val="00C304FD"/>
    <w:rsid w:val="00C41650"/>
    <w:rsid w:val="00C43D70"/>
    <w:rsid w:val="00C45B88"/>
    <w:rsid w:val="00C60A5E"/>
    <w:rsid w:val="00C6154A"/>
    <w:rsid w:val="00C67039"/>
    <w:rsid w:val="00C701E1"/>
    <w:rsid w:val="00C75A32"/>
    <w:rsid w:val="00C8502C"/>
    <w:rsid w:val="00C92C8A"/>
    <w:rsid w:val="00CB05C4"/>
    <w:rsid w:val="00CB248D"/>
    <w:rsid w:val="00CB7C9A"/>
    <w:rsid w:val="00CC7531"/>
    <w:rsid w:val="00CD6A50"/>
    <w:rsid w:val="00CD7B86"/>
    <w:rsid w:val="00CE53C7"/>
    <w:rsid w:val="00CE61B2"/>
    <w:rsid w:val="00CE7E1B"/>
    <w:rsid w:val="00CF1756"/>
    <w:rsid w:val="00CF33B1"/>
    <w:rsid w:val="00CF6454"/>
    <w:rsid w:val="00D030E8"/>
    <w:rsid w:val="00D1079F"/>
    <w:rsid w:val="00D1270C"/>
    <w:rsid w:val="00D127E3"/>
    <w:rsid w:val="00D218A6"/>
    <w:rsid w:val="00D376A9"/>
    <w:rsid w:val="00D46CEE"/>
    <w:rsid w:val="00D476D5"/>
    <w:rsid w:val="00D507A1"/>
    <w:rsid w:val="00D50BA1"/>
    <w:rsid w:val="00D50C16"/>
    <w:rsid w:val="00D54872"/>
    <w:rsid w:val="00D55345"/>
    <w:rsid w:val="00D613E3"/>
    <w:rsid w:val="00D63263"/>
    <w:rsid w:val="00D71BDC"/>
    <w:rsid w:val="00D763E1"/>
    <w:rsid w:val="00D76E44"/>
    <w:rsid w:val="00D921FD"/>
    <w:rsid w:val="00D92830"/>
    <w:rsid w:val="00D92B8A"/>
    <w:rsid w:val="00D973F5"/>
    <w:rsid w:val="00DA248D"/>
    <w:rsid w:val="00DB7559"/>
    <w:rsid w:val="00DC5F58"/>
    <w:rsid w:val="00DD38A0"/>
    <w:rsid w:val="00DD39F7"/>
    <w:rsid w:val="00DE2185"/>
    <w:rsid w:val="00DE2AC5"/>
    <w:rsid w:val="00DE5F86"/>
    <w:rsid w:val="00DF0624"/>
    <w:rsid w:val="00DF3A42"/>
    <w:rsid w:val="00E02EFB"/>
    <w:rsid w:val="00E03746"/>
    <w:rsid w:val="00E06559"/>
    <w:rsid w:val="00E134AE"/>
    <w:rsid w:val="00E156EC"/>
    <w:rsid w:val="00E214D3"/>
    <w:rsid w:val="00E346A0"/>
    <w:rsid w:val="00E34E10"/>
    <w:rsid w:val="00E363E1"/>
    <w:rsid w:val="00E47A8B"/>
    <w:rsid w:val="00E513E3"/>
    <w:rsid w:val="00E660A7"/>
    <w:rsid w:val="00E7004F"/>
    <w:rsid w:val="00E703B4"/>
    <w:rsid w:val="00E704A2"/>
    <w:rsid w:val="00E71618"/>
    <w:rsid w:val="00E8580B"/>
    <w:rsid w:val="00E96B19"/>
    <w:rsid w:val="00EA6485"/>
    <w:rsid w:val="00EB2E75"/>
    <w:rsid w:val="00EB6553"/>
    <w:rsid w:val="00EB6FDC"/>
    <w:rsid w:val="00EC2B7E"/>
    <w:rsid w:val="00ED42CF"/>
    <w:rsid w:val="00ED53AD"/>
    <w:rsid w:val="00EF2CE0"/>
    <w:rsid w:val="00F05DE9"/>
    <w:rsid w:val="00F06783"/>
    <w:rsid w:val="00F110BD"/>
    <w:rsid w:val="00F21D83"/>
    <w:rsid w:val="00F3375E"/>
    <w:rsid w:val="00F3738B"/>
    <w:rsid w:val="00F40BB3"/>
    <w:rsid w:val="00F43CFF"/>
    <w:rsid w:val="00F455A1"/>
    <w:rsid w:val="00F62193"/>
    <w:rsid w:val="00F6334C"/>
    <w:rsid w:val="00F6335A"/>
    <w:rsid w:val="00F65524"/>
    <w:rsid w:val="00F70117"/>
    <w:rsid w:val="00F76AF3"/>
    <w:rsid w:val="00F82F64"/>
    <w:rsid w:val="00F86891"/>
    <w:rsid w:val="00F86CE6"/>
    <w:rsid w:val="00F86FB5"/>
    <w:rsid w:val="00F92F05"/>
    <w:rsid w:val="00F93163"/>
    <w:rsid w:val="00F93A94"/>
    <w:rsid w:val="00F93F6E"/>
    <w:rsid w:val="00FD2B3E"/>
    <w:rsid w:val="00FD73B8"/>
    <w:rsid w:val="00FE79EC"/>
    <w:rsid w:val="00FF3DB5"/>
    <w:rsid w:val="00FF551D"/>
    <w:rsid w:val="00FF6B89"/>
    <w:rsid w:val="00FF7335"/>
    <w:rsid w:val="011A69A9"/>
    <w:rsid w:val="01365C5A"/>
    <w:rsid w:val="01741E39"/>
    <w:rsid w:val="01900AA5"/>
    <w:rsid w:val="01D0721C"/>
    <w:rsid w:val="020124BF"/>
    <w:rsid w:val="02142B92"/>
    <w:rsid w:val="02266698"/>
    <w:rsid w:val="02553A53"/>
    <w:rsid w:val="025B52E0"/>
    <w:rsid w:val="026712DF"/>
    <w:rsid w:val="027A1350"/>
    <w:rsid w:val="027D7599"/>
    <w:rsid w:val="02A178C5"/>
    <w:rsid w:val="02AE6409"/>
    <w:rsid w:val="02E15746"/>
    <w:rsid w:val="02FC0453"/>
    <w:rsid w:val="032F23FC"/>
    <w:rsid w:val="0348262F"/>
    <w:rsid w:val="0349031E"/>
    <w:rsid w:val="03523FF2"/>
    <w:rsid w:val="0362383F"/>
    <w:rsid w:val="036267EA"/>
    <w:rsid w:val="03913027"/>
    <w:rsid w:val="03924514"/>
    <w:rsid w:val="039E463B"/>
    <w:rsid w:val="03A210C6"/>
    <w:rsid w:val="03A539EA"/>
    <w:rsid w:val="03D31452"/>
    <w:rsid w:val="041C1C06"/>
    <w:rsid w:val="042D24E4"/>
    <w:rsid w:val="046D6BF2"/>
    <w:rsid w:val="048C6689"/>
    <w:rsid w:val="04A46DC4"/>
    <w:rsid w:val="04A855A6"/>
    <w:rsid w:val="04AA5E22"/>
    <w:rsid w:val="04AB3EBB"/>
    <w:rsid w:val="04D40E15"/>
    <w:rsid w:val="050E6000"/>
    <w:rsid w:val="05584A82"/>
    <w:rsid w:val="0559763A"/>
    <w:rsid w:val="058A073D"/>
    <w:rsid w:val="059C5CEB"/>
    <w:rsid w:val="05A90A51"/>
    <w:rsid w:val="05B71B58"/>
    <w:rsid w:val="05C93267"/>
    <w:rsid w:val="05CA1F8A"/>
    <w:rsid w:val="05CB56F8"/>
    <w:rsid w:val="05D309A4"/>
    <w:rsid w:val="05E75D9F"/>
    <w:rsid w:val="060F148D"/>
    <w:rsid w:val="061B712C"/>
    <w:rsid w:val="062A4AA1"/>
    <w:rsid w:val="0644204E"/>
    <w:rsid w:val="064F1151"/>
    <w:rsid w:val="065D2D14"/>
    <w:rsid w:val="0661477F"/>
    <w:rsid w:val="067C52D5"/>
    <w:rsid w:val="068460AC"/>
    <w:rsid w:val="068B5082"/>
    <w:rsid w:val="06AA5AFA"/>
    <w:rsid w:val="06AB1485"/>
    <w:rsid w:val="06E92D73"/>
    <w:rsid w:val="06EF051D"/>
    <w:rsid w:val="06F724DF"/>
    <w:rsid w:val="072A610B"/>
    <w:rsid w:val="07466485"/>
    <w:rsid w:val="074726CF"/>
    <w:rsid w:val="076A0DCD"/>
    <w:rsid w:val="07773355"/>
    <w:rsid w:val="07892DD7"/>
    <w:rsid w:val="079F3791"/>
    <w:rsid w:val="07A724E5"/>
    <w:rsid w:val="07A877C5"/>
    <w:rsid w:val="07E81BBD"/>
    <w:rsid w:val="07FC7E27"/>
    <w:rsid w:val="0814701C"/>
    <w:rsid w:val="082B6EFE"/>
    <w:rsid w:val="082F1827"/>
    <w:rsid w:val="084477B6"/>
    <w:rsid w:val="0853529F"/>
    <w:rsid w:val="08661843"/>
    <w:rsid w:val="087B01BC"/>
    <w:rsid w:val="088428C3"/>
    <w:rsid w:val="08A14115"/>
    <w:rsid w:val="08AB1E08"/>
    <w:rsid w:val="08AC154E"/>
    <w:rsid w:val="08AC47E2"/>
    <w:rsid w:val="08B20511"/>
    <w:rsid w:val="08BC55AD"/>
    <w:rsid w:val="08C85AAF"/>
    <w:rsid w:val="08C85E59"/>
    <w:rsid w:val="08CF6DAC"/>
    <w:rsid w:val="08E87AB7"/>
    <w:rsid w:val="08EA2650"/>
    <w:rsid w:val="08F32E58"/>
    <w:rsid w:val="08F85DF8"/>
    <w:rsid w:val="08FE27A8"/>
    <w:rsid w:val="090B4887"/>
    <w:rsid w:val="091D2B4D"/>
    <w:rsid w:val="09203954"/>
    <w:rsid w:val="09264C3B"/>
    <w:rsid w:val="092D5B8E"/>
    <w:rsid w:val="09417A91"/>
    <w:rsid w:val="09714577"/>
    <w:rsid w:val="098319E2"/>
    <w:rsid w:val="099F2C1E"/>
    <w:rsid w:val="09A35A07"/>
    <w:rsid w:val="09A55801"/>
    <w:rsid w:val="09C27BB5"/>
    <w:rsid w:val="09DA60EE"/>
    <w:rsid w:val="09EC16F0"/>
    <w:rsid w:val="0A1C5480"/>
    <w:rsid w:val="0A381A75"/>
    <w:rsid w:val="0A3C71ED"/>
    <w:rsid w:val="0A506F98"/>
    <w:rsid w:val="0A523822"/>
    <w:rsid w:val="0ADE4913"/>
    <w:rsid w:val="0ADF3CCC"/>
    <w:rsid w:val="0AF969C5"/>
    <w:rsid w:val="0B465532"/>
    <w:rsid w:val="0B550160"/>
    <w:rsid w:val="0B5E13B2"/>
    <w:rsid w:val="0B7A5462"/>
    <w:rsid w:val="0BCE5BD3"/>
    <w:rsid w:val="0BD76A11"/>
    <w:rsid w:val="0BE62951"/>
    <w:rsid w:val="0BEE138C"/>
    <w:rsid w:val="0C047766"/>
    <w:rsid w:val="0C132D09"/>
    <w:rsid w:val="0C1C15C4"/>
    <w:rsid w:val="0C3D5E84"/>
    <w:rsid w:val="0C3E6FEE"/>
    <w:rsid w:val="0C5641BD"/>
    <w:rsid w:val="0C5C685F"/>
    <w:rsid w:val="0C8927F6"/>
    <w:rsid w:val="0C9429E8"/>
    <w:rsid w:val="0C9B65C9"/>
    <w:rsid w:val="0CA35A93"/>
    <w:rsid w:val="0CBB5826"/>
    <w:rsid w:val="0CC62A50"/>
    <w:rsid w:val="0CDE1386"/>
    <w:rsid w:val="0D1733FE"/>
    <w:rsid w:val="0D310A35"/>
    <w:rsid w:val="0D4B7545"/>
    <w:rsid w:val="0D5E2C06"/>
    <w:rsid w:val="0D9751CB"/>
    <w:rsid w:val="0DC50C73"/>
    <w:rsid w:val="0DC76937"/>
    <w:rsid w:val="0DD2597D"/>
    <w:rsid w:val="0DE025A6"/>
    <w:rsid w:val="0E0B02D2"/>
    <w:rsid w:val="0E107AD5"/>
    <w:rsid w:val="0E146CFB"/>
    <w:rsid w:val="0E450DF7"/>
    <w:rsid w:val="0E4D432B"/>
    <w:rsid w:val="0E522BBE"/>
    <w:rsid w:val="0E5928AD"/>
    <w:rsid w:val="0E5F5D86"/>
    <w:rsid w:val="0E626EAE"/>
    <w:rsid w:val="0E9B6E95"/>
    <w:rsid w:val="0EB51BA6"/>
    <w:rsid w:val="0EB833E8"/>
    <w:rsid w:val="0ED96468"/>
    <w:rsid w:val="0EEB58C6"/>
    <w:rsid w:val="0EEE23C1"/>
    <w:rsid w:val="0EF01C2E"/>
    <w:rsid w:val="0EF40EAA"/>
    <w:rsid w:val="0F1B4B26"/>
    <w:rsid w:val="0F3F1C90"/>
    <w:rsid w:val="0F43103F"/>
    <w:rsid w:val="0F59756F"/>
    <w:rsid w:val="0F6A4708"/>
    <w:rsid w:val="0F85524A"/>
    <w:rsid w:val="0F9418F5"/>
    <w:rsid w:val="0F9916E6"/>
    <w:rsid w:val="0FB32491"/>
    <w:rsid w:val="0FDB6208"/>
    <w:rsid w:val="0FE260BE"/>
    <w:rsid w:val="0FEC7206"/>
    <w:rsid w:val="0FEE307E"/>
    <w:rsid w:val="100320AF"/>
    <w:rsid w:val="102024AD"/>
    <w:rsid w:val="102F2948"/>
    <w:rsid w:val="103D2CA9"/>
    <w:rsid w:val="104C3535"/>
    <w:rsid w:val="105925BF"/>
    <w:rsid w:val="105C0B9B"/>
    <w:rsid w:val="107323EF"/>
    <w:rsid w:val="10B340AC"/>
    <w:rsid w:val="10C63C89"/>
    <w:rsid w:val="11242268"/>
    <w:rsid w:val="115122A1"/>
    <w:rsid w:val="115F5157"/>
    <w:rsid w:val="11690DCE"/>
    <w:rsid w:val="118862FD"/>
    <w:rsid w:val="118C60FC"/>
    <w:rsid w:val="119860A2"/>
    <w:rsid w:val="11A27FA0"/>
    <w:rsid w:val="11A31FF8"/>
    <w:rsid w:val="11BA5D39"/>
    <w:rsid w:val="11C33831"/>
    <w:rsid w:val="11FD79F3"/>
    <w:rsid w:val="12034A38"/>
    <w:rsid w:val="121122B4"/>
    <w:rsid w:val="12190245"/>
    <w:rsid w:val="1235220E"/>
    <w:rsid w:val="124B1EBA"/>
    <w:rsid w:val="125C1586"/>
    <w:rsid w:val="125F0ACE"/>
    <w:rsid w:val="126C0490"/>
    <w:rsid w:val="12992169"/>
    <w:rsid w:val="12A91DCC"/>
    <w:rsid w:val="12BF214C"/>
    <w:rsid w:val="12CF5FDD"/>
    <w:rsid w:val="12DA1A7B"/>
    <w:rsid w:val="12EA172F"/>
    <w:rsid w:val="13130C3B"/>
    <w:rsid w:val="132D1E82"/>
    <w:rsid w:val="133F0C4E"/>
    <w:rsid w:val="13461DBB"/>
    <w:rsid w:val="13485ACF"/>
    <w:rsid w:val="13525380"/>
    <w:rsid w:val="13A81038"/>
    <w:rsid w:val="13AD3866"/>
    <w:rsid w:val="13C15AAF"/>
    <w:rsid w:val="13D9560A"/>
    <w:rsid w:val="14167510"/>
    <w:rsid w:val="143226E9"/>
    <w:rsid w:val="144D62E5"/>
    <w:rsid w:val="145219D7"/>
    <w:rsid w:val="14525F22"/>
    <w:rsid w:val="145444F0"/>
    <w:rsid w:val="147C12C2"/>
    <w:rsid w:val="14A64AA4"/>
    <w:rsid w:val="14E27AA4"/>
    <w:rsid w:val="14F254EC"/>
    <w:rsid w:val="150D386F"/>
    <w:rsid w:val="151926B1"/>
    <w:rsid w:val="151F2153"/>
    <w:rsid w:val="152778F2"/>
    <w:rsid w:val="153D377D"/>
    <w:rsid w:val="15446F0F"/>
    <w:rsid w:val="155E1EF7"/>
    <w:rsid w:val="155E254A"/>
    <w:rsid w:val="157302D3"/>
    <w:rsid w:val="15913186"/>
    <w:rsid w:val="15947BC6"/>
    <w:rsid w:val="15B14AD6"/>
    <w:rsid w:val="15B36EF6"/>
    <w:rsid w:val="15B46C8F"/>
    <w:rsid w:val="15CC0BE8"/>
    <w:rsid w:val="15CC2CC3"/>
    <w:rsid w:val="15DA0867"/>
    <w:rsid w:val="15F4512F"/>
    <w:rsid w:val="1621168A"/>
    <w:rsid w:val="162915FB"/>
    <w:rsid w:val="16880D2F"/>
    <w:rsid w:val="16A22188"/>
    <w:rsid w:val="16DE4F0A"/>
    <w:rsid w:val="16F11D60"/>
    <w:rsid w:val="171837A2"/>
    <w:rsid w:val="171E015C"/>
    <w:rsid w:val="174331BE"/>
    <w:rsid w:val="174B1947"/>
    <w:rsid w:val="17577D19"/>
    <w:rsid w:val="17631495"/>
    <w:rsid w:val="17BE0723"/>
    <w:rsid w:val="17C62D5A"/>
    <w:rsid w:val="17E47242"/>
    <w:rsid w:val="17F25C10"/>
    <w:rsid w:val="18576854"/>
    <w:rsid w:val="186B4EDF"/>
    <w:rsid w:val="18734C13"/>
    <w:rsid w:val="188C58A1"/>
    <w:rsid w:val="18967729"/>
    <w:rsid w:val="18B6688F"/>
    <w:rsid w:val="18BF160F"/>
    <w:rsid w:val="18CA5112"/>
    <w:rsid w:val="18CF338C"/>
    <w:rsid w:val="18DA4E9E"/>
    <w:rsid w:val="18E37FF6"/>
    <w:rsid w:val="18E538EF"/>
    <w:rsid w:val="190C13F0"/>
    <w:rsid w:val="19146D13"/>
    <w:rsid w:val="191B1DBF"/>
    <w:rsid w:val="194235EB"/>
    <w:rsid w:val="194F32EA"/>
    <w:rsid w:val="194F79EA"/>
    <w:rsid w:val="196824FA"/>
    <w:rsid w:val="1997704E"/>
    <w:rsid w:val="19BD4903"/>
    <w:rsid w:val="19BE41CA"/>
    <w:rsid w:val="19C76396"/>
    <w:rsid w:val="19D562E2"/>
    <w:rsid w:val="19EC7A02"/>
    <w:rsid w:val="19FF003E"/>
    <w:rsid w:val="1A0728E2"/>
    <w:rsid w:val="1A124328"/>
    <w:rsid w:val="1A235A9E"/>
    <w:rsid w:val="1A441428"/>
    <w:rsid w:val="1A596752"/>
    <w:rsid w:val="1A651BA9"/>
    <w:rsid w:val="1A847A94"/>
    <w:rsid w:val="1A921B16"/>
    <w:rsid w:val="1A924746"/>
    <w:rsid w:val="1A9955D3"/>
    <w:rsid w:val="1A9D4B2C"/>
    <w:rsid w:val="1ABC7D4B"/>
    <w:rsid w:val="1ACD3C0E"/>
    <w:rsid w:val="1ACF33BE"/>
    <w:rsid w:val="1AF37FA9"/>
    <w:rsid w:val="1AF7454C"/>
    <w:rsid w:val="1B0C7C49"/>
    <w:rsid w:val="1B0D168D"/>
    <w:rsid w:val="1B1C048B"/>
    <w:rsid w:val="1B264E1E"/>
    <w:rsid w:val="1B49253D"/>
    <w:rsid w:val="1B60781F"/>
    <w:rsid w:val="1B8803FC"/>
    <w:rsid w:val="1BA22E4B"/>
    <w:rsid w:val="1BB26C5B"/>
    <w:rsid w:val="1BB50805"/>
    <w:rsid w:val="1BD5502E"/>
    <w:rsid w:val="1BF3533E"/>
    <w:rsid w:val="1C070BBB"/>
    <w:rsid w:val="1C3337F6"/>
    <w:rsid w:val="1C3D43D4"/>
    <w:rsid w:val="1C5A6D5A"/>
    <w:rsid w:val="1C833DA7"/>
    <w:rsid w:val="1CA129A0"/>
    <w:rsid w:val="1CAA798D"/>
    <w:rsid w:val="1CAC4C9A"/>
    <w:rsid w:val="1CD64878"/>
    <w:rsid w:val="1CDD7DE6"/>
    <w:rsid w:val="1CE32300"/>
    <w:rsid w:val="1D015A17"/>
    <w:rsid w:val="1D2A283F"/>
    <w:rsid w:val="1D507E68"/>
    <w:rsid w:val="1D7E7C82"/>
    <w:rsid w:val="1DA8444C"/>
    <w:rsid w:val="1DD72A7C"/>
    <w:rsid w:val="1DDD76F7"/>
    <w:rsid w:val="1DE77BD3"/>
    <w:rsid w:val="1DFC7271"/>
    <w:rsid w:val="1E5C1A8D"/>
    <w:rsid w:val="1E631A09"/>
    <w:rsid w:val="1E65246C"/>
    <w:rsid w:val="1E6909B3"/>
    <w:rsid w:val="1E695753"/>
    <w:rsid w:val="1E7D32D9"/>
    <w:rsid w:val="1E936F8E"/>
    <w:rsid w:val="1EC023AD"/>
    <w:rsid w:val="1EC34DF9"/>
    <w:rsid w:val="1EC671D7"/>
    <w:rsid w:val="1ECB3817"/>
    <w:rsid w:val="1ECB416B"/>
    <w:rsid w:val="1EDA1A58"/>
    <w:rsid w:val="1F161FBF"/>
    <w:rsid w:val="1F287341"/>
    <w:rsid w:val="1F3309D7"/>
    <w:rsid w:val="1F5366CC"/>
    <w:rsid w:val="1F645CB7"/>
    <w:rsid w:val="1F6B4954"/>
    <w:rsid w:val="1F8E0606"/>
    <w:rsid w:val="1FAB7C38"/>
    <w:rsid w:val="1FBC252F"/>
    <w:rsid w:val="1FCA7113"/>
    <w:rsid w:val="20240CE8"/>
    <w:rsid w:val="20555293"/>
    <w:rsid w:val="20564E11"/>
    <w:rsid w:val="20633354"/>
    <w:rsid w:val="208A3239"/>
    <w:rsid w:val="208D16A3"/>
    <w:rsid w:val="20957812"/>
    <w:rsid w:val="20C63496"/>
    <w:rsid w:val="20D33802"/>
    <w:rsid w:val="20D44A5E"/>
    <w:rsid w:val="20D9679B"/>
    <w:rsid w:val="20D96CBD"/>
    <w:rsid w:val="20DE5ABD"/>
    <w:rsid w:val="20F620FA"/>
    <w:rsid w:val="20F77931"/>
    <w:rsid w:val="210769EE"/>
    <w:rsid w:val="211C6CD7"/>
    <w:rsid w:val="212E32AE"/>
    <w:rsid w:val="21391E1A"/>
    <w:rsid w:val="213D53EE"/>
    <w:rsid w:val="213F0A6B"/>
    <w:rsid w:val="21477390"/>
    <w:rsid w:val="215D3993"/>
    <w:rsid w:val="218A5EE4"/>
    <w:rsid w:val="219200F0"/>
    <w:rsid w:val="2193367D"/>
    <w:rsid w:val="21A12A3B"/>
    <w:rsid w:val="21C2662E"/>
    <w:rsid w:val="21C33044"/>
    <w:rsid w:val="21D97578"/>
    <w:rsid w:val="21DD1BAA"/>
    <w:rsid w:val="21E940AC"/>
    <w:rsid w:val="21F16977"/>
    <w:rsid w:val="220C23A3"/>
    <w:rsid w:val="22AE414C"/>
    <w:rsid w:val="22B92BC5"/>
    <w:rsid w:val="22F71CAB"/>
    <w:rsid w:val="230C392D"/>
    <w:rsid w:val="23433B84"/>
    <w:rsid w:val="2347580E"/>
    <w:rsid w:val="236D7E31"/>
    <w:rsid w:val="237A6123"/>
    <w:rsid w:val="237C2772"/>
    <w:rsid w:val="23851DC3"/>
    <w:rsid w:val="23896DA6"/>
    <w:rsid w:val="239F3E62"/>
    <w:rsid w:val="23AE35EA"/>
    <w:rsid w:val="23CA5036"/>
    <w:rsid w:val="23E41D90"/>
    <w:rsid w:val="23F22957"/>
    <w:rsid w:val="23FB55C8"/>
    <w:rsid w:val="24093950"/>
    <w:rsid w:val="24283FB7"/>
    <w:rsid w:val="243D2438"/>
    <w:rsid w:val="24613A32"/>
    <w:rsid w:val="24834F16"/>
    <w:rsid w:val="248439BF"/>
    <w:rsid w:val="251143C5"/>
    <w:rsid w:val="2518168C"/>
    <w:rsid w:val="25B32159"/>
    <w:rsid w:val="25B42C9C"/>
    <w:rsid w:val="26076F3F"/>
    <w:rsid w:val="26441218"/>
    <w:rsid w:val="26495F5C"/>
    <w:rsid w:val="264A5F06"/>
    <w:rsid w:val="265E6640"/>
    <w:rsid w:val="26671174"/>
    <w:rsid w:val="26872DD7"/>
    <w:rsid w:val="268A14BC"/>
    <w:rsid w:val="269023FA"/>
    <w:rsid w:val="2691792B"/>
    <w:rsid w:val="26BF6552"/>
    <w:rsid w:val="26E068D4"/>
    <w:rsid w:val="27084A8F"/>
    <w:rsid w:val="272E71C2"/>
    <w:rsid w:val="274F2D21"/>
    <w:rsid w:val="275611A3"/>
    <w:rsid w:val="276117C6"/>
    <w:rsid w:val="276E6133"/>
    <w:rsid w:val="276F5F2C"/>
    <w:rsid w:val="278240CA"/>
    <w:rsid w:val="279E6786"/>
    <w:rsid w:val="27A13718"/>
    <w:rsid w:val="27A62507"/>
    <w:rsid w:val="27BA12A7"/>
    <w:rsid w:val="27C756EA"/>
    <w:rsid w:val="27CF2982"/>
    <w:rsid w:val="27E56D7A"/>
    <w:rsid w:val="2822570E"/>
    <w:rsid w:val="282A786A"/>
    <w:rsid w:val="282B59D2"/>
    <w:rsid w:val="283A7D2C"/>
    <w:rsid w:val="283B59C3"/>
    <w:rsid w:val="283D0DA6"/>
    <w:rsid w:val="285802F1"/>
    <w:rsid w:val="285F552C"/>
    <w:rsid w:val="2872158C"/>
    <w:rsid w:val="28741E0B"/>
    <w:rsid w:val="28987521"/>
    <w:rsid w:val="28A36296"/>
    <w:rsid w:val="28DF0DB2"/>
    <w:rsid w:val="28E54199"/>
    <w:rsid w:val="2914505D"/>
    <w:rsid w:val="29447489"/>
    <w:rsid w:val="2967794E"/>
    <w:rsid w:val="29774D28"/>
    <w:rsid w:val="297A64CF"/>
    <w:rsid w:val="298F579D"/>
    <w:rsid w:val="29927A38"/>
    <w:rsid w:val="299F0980"/>
    <w:rsid w:val="29AA115B"/>
    <w:rsid w:val="2A174FDF"/>
    <w:rsid w:val="2A1A3543"/>
    <w:rsid w:val="2A274B52"/>
    <w:rsid w:val="2A2E493E"/>
    <w:rsid w:val="2A6508F8"/>
    <w:rsid w:val="2A7E4DD9"/>
    <w:rsid w:val="2AA4685B"/>
    <w:rsid w:val="2B445619"/>
    <w:rsid w:val="2B7112B4"/>
    <w:rsid w:val="2BC71730"/>
    <w:rsid w:val="2BCF3657"/>
    <w:rsid w:val="2BE05B82"/>
    <w:rsid w:val="2BEF01CB"/>
    <w:rsid w:val="2BF93E9E"/>
    <w:rsid w:val="2BFF6D51"/>
    <w:rsid w:val="2C053EBA"/>
    <w:rsid w:val="2C5C1955"/>
    <w:rsid w:val="2C7E565A"/>
    <w:rsid w:val="2C9949EC"/>
    <w:rsid w:val="2CA574B6"/>
    <w:rsid w:val="2CAD521C"/>
    <w:rsid w:val="2CBD424D"/>
    <w:rsid w:val="2CC67354"/>
    <w:rsid w:val="2CD659C4"/>
    <w:rsid w:val="2CE66077"/>
    <w:rsid w:val="2CF32F9F"/>
    <w:rsid w:val="2D065D7B"/>
    <w:rsid w:val="2D0B185A"/>
    <w:rsid w:val="2D1470F2"/>
    <w:rsid w:val="2D182665"/>
    <w:rsid w:val="2D240941"/>
    <w:rsid w:val="2D36737D"/>
    <w:rsid w:val="2D4D1A69"/>
    <w:rsid w:val="2D822E8E"/>
    <w:rsid w:val="2D920EE6"/>
    <w:rsid w:val="2DD3613A"/>
    <w:rsid w:val="2DE01230"/>
    <w:rsid w:val="2DE4799F"/>
    <w:rsid w:val="2DF9086B"/>
    <w:rsid w:val="2E0A0F8F"/>
    <w:rsid w:val="2E145FC3"/>
    <w:rsid w:val="2E29506D"/>
    <w:rsid w:val="2E6149FC"/>
    <w:rsid w:val="2E7035FB"/>
    <w:rsid w:val="2E8E1AD8"/>
    <w:rsid w:val="2EB564B0"/>
    <w:rsid w:val="2EBE7836"/>
    <w:rsid w:val="2EE14D4D"/>
    <w:rsid w:val="2EE41B8A"/>
    <w:rsid w:val="2EF9667D"/>
    <w:rsid w:val="2F366240"/>
    <w:rsid w:val="2F553BBD"/>
    <w:rsid w:val="2F5728B6"/>
    <w:rsid w:val="2F6D5D7A"/>
    <w:rsid w:val="2F797AC1"/>
    <w:rsid w:val="2F7C4F26"/>
    <w:rsid w:val="2F88497C"/>
    <w:rsid w:val="2F9738B0"/>
    <w:rsid w:val="2FA97077"/>
    <w:rsid w:val="2FB34347"/>
    <w:rsid w:val="2FCC469E"/>
    <w:rsid w:val="2FCC6970"/>
    <w:rsid w:val="2FDB3E67"/>
    <w:rsid w:val="2FE06B89"/>
    <w:rsid w:val="2FFB4F6D"/>
    <w:rsid w:val="301C6E5D"/>
    <w:rsid w:val="302B34AD"/>
    <w:rsid w:val="30B87693"/>
    <w:rsid w:val="30C711F0"/>
    <w:rsid w:val="30EE0767"/>
    <w:rsid w:val="30FB213C"/>
    <w:rsid w:val="30FB3E1A"/>
    <w:rsid w:val="30FB579E"/>
    <w:rsid w:val="31137856"/>
    <w:rsid w:val="31553A69"/>
    <w:rsid w:val="315C58BF"/>
    <w:rsid w:val="31881099"/>
    <w:rsid w:val="318E4E10"/>
    <w:rsid w:val="319502DA"/>
    <w:rsid w:val="319A0C52"/>
    <w:rsid w:val="31AB2050"/>
    <w:rsid w:val="31F30DD0"/>
    <w:rsid w:val="320420A8"/>
    <w:rsid w:val="320C6B4F"/>
    <w:rsid w:val="320D71D8"/>
    <w:rsid w:val="321E4C6E"/>
    <w:rsid w:val="3235433D"/>
    <w:rsid w:val="326826BA"/>
    <w:rsid w:val="326F7D45"/>
    <w:rsid w:val="328010AA"/>
    <w:rsid w:val="32846E07"/>
    <w:rsid w:val="32BC78A7"/>
    <w:rsid w:val="32D14EBD"/>
    <w:rsid w:val="32D21C50"/>
    <w:rsid w:val="32D34F45"/>
    <w:rsid w:val="32DE1F9F"/>
    <w:rsid w:val="33006831"/>
    <w:rsid w:val="33294D60"/>
    <w:rsid w:val="33353826"/>
    <w:rsid w:val="33432834"/>
    <w:rsid w:val="3379294C"/>
    <w:rsid w:val="337C51BF"/>
    <w:rsid w:val="33861664"/>
    <w:rsid w:val="33BC72B7"/>
    <w:rsid w:val="33C71138"/>
    <w:rsid w:val="33E61362"/>
    <w:rsid w:val="33EF0093"/>
    <w:rsid w:val="342C72E2"/>
    <w:rsid w:val="34354403"/>
    <w:rsid w:val="345036A3"/>
    <w:rsid w:val="34622F30"/>
    <w:rsid w:val="34661865"/>
    <w:rsid w:val="3467669B"/>
    <w:rsid w:val="347C412C"/>
    <w:rsid w:val="34994188"/>
    <w:rsid w:val="3507262D"/>
    <w:rsid w:val="350848E3"/>
    <w:rsid w:val="35271CC7"/>
    <w:rsid w:val="352C3E34"/>
    <w:rsid w:val="35E83E0A"/>
    <w:rsid w:val="35EB5F28"/>
    <w:rsid w:val="35EC0CDA"/>
    <w:rsid w:val="360860B6"/>
    <w:rsid w:val="36231E55"/>
    <w:rsid w:val="362F2722"/>
    <w:rsid w:val="36316C7C"/>
    <w:rsid w:val="36363ED8"/>
    <w:rsid w:val="36703A01"/>
    <w:rsid w:val="367500B6"/>
    <w:rsid w:val="368724D7"/>
    <w:rsid w:val="3692653B"/>
    <w:rsid w:val="3695649D"/>
    <w:rsid w:val="36AF4024"/>
    <w:rsid w:val="36AF7E6D"/>
    <w:rsid w:val="36E35C35"/>
    <w:rsid w:val="37400391"/>
    <w:rsid w:val="374E486D"/>
    <w:rsid w:val="3777781E"/>
    <w:rsid w:val="379F819D"/>
    <w:rsid w:val="37A16125"/>
    <w:rsid w:val="37B66FB2"/>
    <w:rsid w:val="37CA0EBE"/>
    <w:rsid w:val="37CE2B9F"/>
    <w:rsid w:val="37D027D3"/>
    <w:rsid w:val="37F72519"/>
    <w:rsid w:val="37FE36B2"/>
    <w:rsid w:val="37FF720F"/>
    <w:rsid w:val="38180B4E"/>
    <w:rsid w:val="38291203"/>
    <w:rsid w:val="382924DD"/>
    <w:rsid w:val="38501031"/>
    <w:rsid w:val="385A552F"/>
    <w:rsid w:val="387F4DAC"/>
    <w:rsid w:val="388B6100"/>
    <w:rsid w:val="38B96061"/>
    <w:rsid w:val="38BC2439"/>
    <w:rsid w:val="38D04F71"/>
    <w:rsid w:val="38D4278A"/>
    <w:rsid w:val="392A6906"/>
    <w:rsid w:val="39685583"/>
    <w:rsid w:val="39F65CD1"/>
    <w:rsid w:val="3A1E0FDE"/>
    <w:rsid w:val="3A220905"/>
    <w:rsid w:val="3A6E3D18"/>
    <w:rsid w:val="3A8575BA"/>
    <w:rsid w:val="3A9376ED"/>
    <w:rsid w:val="3A9972DC"/>
    <w:rsid w:val="3ABE00CB"/>
    <w:rsid w:val="3ABF17F5"/>
    <w:rsid w:val="3AC91DCB"/>
    <w:rsid w:val="3ACB4314"/>
    <w:rsid w:val="3ADC7301"/>
    <w:rsid w:val="3AF52DD7"/>
    <w:rsid w:val="3B130672"/>
    <w:rsid w:val="3B273EA8"/>
    <w:rsid w:val="3B2918C1"/>
    <w:rsid w:val="3B2E2955"/>
    <w:rsid w:val="3B3871B7"/>
    <w:rsid w:val="3B423CCE"/>
    <w:rsid w:val="3B5C7F86"/>
    <w:rsid w:val="3B5D6068"/>
    <w:rsid w:val="3B781D23"/>
    <w:rsid w:val="3B7D77E1"/>
    <w:rsid w:val="3BB065F2"/>
    <w:rsid w:val="3BBF5FB2"/>
    <w:rsid w:val="3BC81A7C"/>
    <w:rsid w:val="3BCB0835"/>
    <w:rsid w:val="3BCF1D96"/>
    <w:rsid w:val="3BD132DC"/>
    <w:rsid w:val="3BD62E2C"/>
    <w:rsid w:val="3BE22982"/>
    <w:rsid w:val="3BEF517C"/>
    <w:rsid w:val="3BF92C3D"/>
    <w:rsid w:val="3C13408E"/>
    <w:rsid w:val="3C1B5CF4"/>
    <w:rsid w:val="3C1F3252"/>
    <w:rsid w:val="3C362F39"/>
    <w:rsid w:val="3C402519"/>
    <w:rsid w:val="3C4C10EF"/>
    <w:rsid w:val="3C572C6F"/>
    <w:rsid w:val="3C613245"/>
    <w:rsid w:val="3C853703"/>
    <w:rsid w:val="3C922A41"/>
    <w:rsid w:val="3C9A6B4B"/>
    <w:rsid w:val="3CAD5D53"/>
    <w:rsid w:val="3CAF4F9A"/>
    <w:rsid w:val="3CC526F6"/>
    <w:rsid w:val="3CD46670"/>
    <w:rsid w:val="3CF83D12"/>
    <w:rsid w:val="3D044C24"/>
    <w:rsid w:val="3D0C30EA"/>
    <w:rsid w:val="3D267E49"/>
    <w:rsid w:val="3D4B588C"/>
    <w:rsid w:val="3D6B5C8F"/>
    <w:rsid w:val="3D832689"/>
    <w:rsid w:val="3D8976E0"/>
    <w:rsid w:val="3D903B83"/>
    <w:rsid w:val="3DC2371B"/>
    <w:rsid w:val="3DC31394"/>
    <w:rsid w:val="3DFE14CF"/>
    <w:rsid w:val="3E1671AE"/>
    <w:rsid w:val="3E242F5A"/>
    <w:rsid w:val="3E9F2940"/>
    <w:rsid w:val="3EE40155"/>
    <w:rsid w:val="3EFEE508"/>
    <w:rsid w:val="3F024DDD"/>
    <w:rsid w:val="3F2F73B8"/>
    <w:rsid w:val="3F345101"/>
    <w:rsid w:val="3F362719"/>
    <w:rsid w:val="3F3C5C10"/>
    <w:rsid w:val="3F482F12"/>
    <w:rsid w:val="3F5204F7"/>
    <w:rsid w:val="3F607514"/>
    <w:rsid w:val="3F626F53"/>
    <w:rsid w:val="3F7037D6"/>
    <w:rsid w:val="3F9427AE"/>
    <w:rsid w:val="3FA838B2"/>
    <w:rsid w:val="3FB147DC"/>
    <w:rsid w:val="3FBF6020"/>
    <w:rsid w:val="3FD90687"/>
    <w:rsid w:val="3FF126A9"/>
    <w:rsid w:val="3FFA2951"/>
    <w:rsid w:val="40253D39"/>
    <w:rsid w:val="403009EB"/>
    <w:rsid w:val="40366CA1"/>
    <w:rsid w:val="40457526"/>
    <w:rsid w:val="40461B48"/>
    <w:rsid w:val="405C22C3"/>
    <w:rsid w:val="409E31EB"/>
    <w:rsid w:val="40A2016A"/>
    <w:rsid w:val="40B43ECF"/>
    <w:rsid w:val="40B6549A"/>
    <w:rsid w:val="40DD55A6"/>
    <w:rsid w:val="40F47236"/>
    <w:rsid w:val="41230225"/>
    <w:rsid w:val="413D3F2C"/>
    <w:rsid w:val="413F5F31"/>
    <w:rsid w:val="4141279F"/>
    <w:rsid w:val="41417D8D"/>
    <w:rsid w:val="414210F8"/>
    <w:rsid w:val="414B7A05"/>
    <w:rsid w:val="4158278C"/>
    <w:rsid w:val="415929E9"/>
    <w:rsid w:val="416D4932"/>
    <w:rsid w:val="418D5400"/>
    <w:rsid w:val="41936C3E"/>
    <w:rsid w:val="41B15932"/>
    <w:rsid w:val="41D108CD"/>
    <w:rsid w:val="422B615F"/>
    <w:rsid w:val="424E72A1"/>
    <w:rsid w:val="427E65FB"/>
    <w:rsid w:val="4299106E"/>
    <w:rsid w:val="42A833B1"/>
    <w:rsid w:val="42AB61E5"/>
    <w:rsid w:val="42D95C66"/>
    <w:rsid w:val="42DB5726"/>
    <w:rsid w:val="42DF065D"/>
    <w:rsid w:val="42E92C3D"/>
    <w:rsid w:val="42EB0C71"/>
    <w:rsid w:val="430E6CD1"/>
    <w:rsid w:val="43243105"/>
    <w:rsid w:val="433767B8"/>
    <w:rsid w:val="433E238F"/>
    <w:rsid w:val="43651A1B"/>
    <w:rsid w:val="436A0778"/>
    <w:rsid w:val="437D7C40"/>
    <w:rsid w:val="43B44029"/>
    <w:rsid w:val="43C62198"/>
    <w:rsid w:val="43DB4543"/>
    <w:rsid w:val="43E105D7"/>
    <w:rsid w:val="43EE73DC"/>
    <w:rsid w:val="44020E4B"/>
    <w:rsid w:val="44196696"/>
    <w:rsid w:val="44262384"/>
    <w:rsid w:val="442A42A5"/>
    <w:rsid w:val="445116F6"/>
    <w:rsid w:val="4456605C"/>
    <w:rsid w:val="446371B4"/>
    <w:rsid w:val="44937C12"/>
    <w:rsid w:val="44B00CE8"/>
    <w:rsid w:val="44FD0E7F"/>
    <w:rsid w:val="45124CBE"/>
    <w:rsid w:val="45365FFF"/>
    <w:rsid w:val="453B40D2"/>
    <w:rsid w:val="45501D9D"/>
    <w:rsid w:val="456B79CD"/>
    <w:rsid w:val="45A11153"/>
    <w:rsid w:val="45BD38FC"/>
    <w:rsid w:val="45D14E5C"/>
    <w:rsid w:val="45D80E74"/>
    <w:rsid w:val="45DB43DE"/>
    <w:rsid w:val="45DC17EC"/>
    <w:rsid w:val="45F02847"/>
    <w:rsid w:val="45F200A0"/>
    <w:rsid w:val="46092AF5"/>
    <w:rsid w:val="46141664"/>
    <w:rsid w:val="46237CCF"/>
    <w:rsid w:val="46286C05"/>
    <w:rsid w:val="46375CF4"/>
    <w:rsid w:val="463E66BC"/>
    <w:rsid w:val="46414A85"/>
    <w:rsid w:val="464A51B3"/>
    <w:rsid w:val="46583A03"/>
    <w:rsid w:val="4666145F"/>
    <w:rsid w:val="4675695D"/>
    <w:rsid w:val="467FDBA1"/>
    <w:rsid w:val="46A17083"/>
    <w:rsid w:val="46B87A38"/>
    <w:rsid w:val="46EFE076"/>
    <w:rsid w:val="47096CF1"/>
    <w:rsid w:val="471C531F"/>
    <w:rsid w:val="472925A6"/>
    <w:rsid w:val="474609CC"/>
    <w:rsid w:val="4751059E"/>
    <w:rsid w:val="4757098D"/>
    <w:rsid w:val="47580A4F"/>
    <w:rsid w:val="475E3E60"/>
    <w:rsid w:val="4761517C"/>
    <w:rsid w:val="47620EC1"/>
    <w:rsid w:val="47725003"/>
    <w:rsid w:val="47772827"/>
    <w:rsid w:val="477A5B03"/>
    <w:rsid w:val="47A6458F"/>
    <w:rsid w:val="47B3669C"/>
    <w:rsid w:val="47B947D7"/>
    <w:rsid w:val="47C42F44"/>
    <w:rsid w:val="47D87CCB"/>
    <w:rsid w:val="47EC2C40"/>
    <w:rsid w:val="47F70E80"/>
    <w:rsid w:val="480E4881"/>
    <w:rsid w:val="482E0902"/>
    <w:rsid w:val="486969E4"/>
    <w:rsid w:val="486E5E46"/>
    <w:rsid w:val="48857503"/>
    <w:rsid w:val="48936342"/>
    <w:rsid w:val="48BA34BF"/>
    <w:rsid w:val="48BA7C8E"/>
    <w:rsid w:val="48CA0316"/>
    <w:rsid w:val="48D24004"/>
    <w:rsid w:val="48E3549C"/>
    <w:rsid w:val="49005845"/>
    <w:rsid w:val="490E381C"/>
    <w:rsid w:val="49250FE5"/>
    <w:rsid w:val="49320D52"/>
    <w:rsid w:val="49331E6B"/>
    <w:rsid w:val="497C2F9B"/>
    <w:rsid w:val="49891591"/>
    <w:rsid w:val="49A50C3B"/>
    <w:rsid w:val="49A71F90"/>
    <w:rsid w:val="49B84D10"/>
    <w:rsid w:val="49BB04F1"/>
    <w:rsid w:val="49C9125C"/>
    <w:rsid w:val="49D43B5B"/>
    <w:rsid w:val="4A0B1B7C"/>
    <w:rsid w:val="4A122D58"/>
    <w:rsid w:val="4A1B0561"/>
    <w:rsid w:val="4A396157"/>
    <w:rsid w:val="4A59484A"/>
    <w:rsid w:val="4A5C796A"/>
    <w:rsid w:val="4A696C86"/>
    <w:rsid w:val="4A7278ED"/>
    <w:rsid w:val="4A763126"/>
    <w:rsid w:val="4A903E42"/>
    <w:rsid w:val="4A984DD5"/>
    <w:rsid w:val="4AA53F6C"/>
    <w:rsid w:val="4AC45939"/>
    <w:rsid w:val="4AF428EA"/>
    <w:rsid w:val="4B4F210B"/>
    <w:rsid w:val="4B8F2951"/>
    <w:rsid w:val="4BB413A6"/>
    <w:rsid w:val="4BBC0E11"/>
    <w:rsid w:val="4BC80C39"/>
    <w:rsid w:val="4BCE0582"/>
    <w:rsid w:val="4BD62135"/>
    <w:rsid w:val="4BDD0B12"/>
    <w:rsid w:val="4C0D7E6D"/>
    <w:rsid w:val="4C124410"/>
    <w:rsid w:val="4C3D2D72"/>
    <w:rsid w:val="4C6F19B3"/>
    <w:rsid w:val="4C7807C4"/>
    <w:rsid w:val="4C812C5A"/>
    <w:rsid w:val="4CC84BB5"/>
    <w:rsid w:val="4D0334AC"/>
    <w:rsid w:val="4D044438"/>
    <w:rsid w:val="4D077B55"/>
    <w:rsid w:val="4D0D4C7D"/>
    <w:rsid w:val="4D192578"/>
    <w:rsid w:val="4D224A79"/>
    <w:rsid w:val="4D27589B"/>
    <w:rsid w:val="4D3F08E5"/>
    <w:rsid w:val="4D4629B9"/>
    <w:rsid w:val="4D4C15B9"/>
    <w:rsid w:val="4D621594"/>
    <w:rsid w:val="4D6E7A9F"/>
    <w:rsid w:val="4D76083F"/>
    <w:rsid w:val="4D777A7C"/>
    <w:rsid w:val="4D7B6E0C"/>
    <w:rsid w:val="4D8239A2"/>
    <w:rsid w:val="4D862A08"/>
    <w:rsid w:val="4D923430"/>
    <w:rsid w:val="4DAC6FA8"/>
    <w:rsid w:val="4DC13227"/>
    <w:rsid w:val="4DC4118F"/>
    <w:rsid w:val="4DDE4E0C"/>
    <w:rsid w:val="4DEC65FB"/>
    <w:rsid w:val="4E1D099A"/>
    <w:rsid w:val="4E203244"/>
    <w:rsid w:val="4E2208FF"/>
    <w:rsid w:val="4E513DB4"/>
    <w:rsid w:val="4E700E65"/>
    <w:rsid w:val="4E8613BD"/>
    <w:rsid w:val="4EBB2D06"/>
    <w:rsid w:val="4ED36118"/>
    <w:rsid w:val="4EDB605D"/>
    <w:rsid w:val="4EEE478F"/>
    <w:rsid w:val="4EFB110E"/>
    <w:rsid w:val="4F1C3266"/>
    <w:rsid w:val="4F1E4E43"/>
    <w:rsid w:val="4F31081D"/>
    <w:rsid w:val="4F5E543E"/>
    <w:rsid w:val="4F5F101B"/>
    <w:rsid w:val="4F7B5D68"/>
    <w:rsid w:val="4FAE724F"/>
    <w:rsid w:val="4FC960FA"/>
    <w:rsid w:val="4FCE5625"/>
    <w:rsid w:val="4FCF3DFA"/>
    <w:rsid w:val="4FF70350"/>
    <w:rsid w:val="500A0A5B"/>
    <w:rsid w:val="50120F01"/>
    <w:rsid w:val="501D0049"/>
    <w:rsid w:val="501E562A"/>
    <w:rsid w:val="50285B3B"/>
    <w:rsid w:val="508E5DEE"/>
    <w:rsid w:val="50943A59"/>
    <w:rsid w:val="509D719B"/>
    <w:rsid w:val="50A11A10"/>
    <w:rsid w:val="50C24F99"/>
    <w:rsid w:val="50CD32E4"/>
    <w:rsid w:val="50F213B1"/>
    <w:rsid w:val="511A0F08"/>
    <w:rsid w:val="511E09DB"/>
    <w:rsid w:val="512167BE"/>
    <w:rsid w:val="51355A3A"/>
    <w:rsid w:val="51422F2D"/>
    <w:rsid w:val="51487888"/>
    <w:rsid w:val="514E4340"/>
    <w:rsid w:val="51745860"/>
    <w:rsid w:val="517A2B77"/>
    <w:rsid w:val="517E3E89"/>
    <w:rsid w:val="51905B59"/>
    <w:rsid w:val="51B701EF"/>
    <w:rsid w:val="51D520F6"/>
    <w:rsid w:val="51EC6582"/>
    <w:rsid w:val="51FD057C"/>
    <w:rsid w:val="5211071C"/>
    <w:rsid w:val="521C7254"/>
    <w:rsid w:val="5246542C"/>
    <w:rsid w:val="525B6740"/>
    <w:rsid w:val="526F12CF"/>
    <w:rsid w:val="52747BEB"/>
    <w:rsid w:val="527B529C"/>
    <w:rsid w:val="527C5FD0"/>
    <w:rsid w:val="528F5AE3"/>
    <w:rsid w:val="52AB581B"/>
    <w:rsid w:val="52B72C5F"/>
    <w:rsid w:val="52D45E8A"/>
    <w:rsid w:val="52E57721"/>
    <w:rsid w:val="52FB6070"/>
    <w:rsid w:val="52FC3D27"/>
    <w:rsid w:val="53141514"/>
    <w:rsid w:val="531E1568"/>
    <w:rsid w:val="53393CF4"/>
    <w:rsid w:val="533B6884"/>
    <w:rsid w:val="5351060C"/>
    <w:rsid w:val="53574E95"/>
    <w:rsid w:val="5371046A"/>
    <w:rsid w:val="537A0C43"/>
    <w:rsid w:val="538840F0"/>
    <w:rsid w:val="538B4E93"/>
    <w:rsid w:val="539441F4"/>
    <w:rsid w:val="53FD1434"/>
    <w:rsid w:val="54052EE4"/>
    <w:rsid w:val="541D555B"/>
    <w:rsid w:val="54251D8B"/>
    <w:rsid w:val="542B4B59"/>
    <w:rsid w:val="54310AD3"/>
    <w:rsid w:val="546027E9"/>
    <w:rsid w:val="54A2105D"/>
    <w:rsid w:val="54AC7056"/>
    <w:rsid w:val="54B5003B"/>
    <w:rsid w:val="54B9644F"/>
    <w:rsid w:val="550A1CB7"/>
    <w:rsid w:val="55225E30"/>
    <w:rsid w:val="55271D33"/>
    <w:rsid w:val="553148E7"/>
    <w:rsid w:val="554D0466"/>
    <w:rsid w:val="555D1564"/>
    <w:rsid w:val="556A5333"/>
    <w:rsid w:val="55756A93"/>
    <w:rsid w:val="55760162"/>
    <w:rsid w:val="559E10F0"/>
    <w:rsid w:val="559F1557"/>
    <w:rsid w:val="55C242AF"/>
    <w:rsid w:val="55E9752C"/>
    <w:rsid w:val="56275AB8"/>
    <w:rsid w:val="5657229F"/>
    <w:rsid w:val="565D7DD7"/>
    <w:rsid w:val="566F206D"/>
    <w:rsid w:val="56792AAA"/>
    <w:rsid w:val="567B388B"/>
    <w:rsid w:val="568449DF"/>
    <w:rsid w:val="568E53AA"/>
    <w:rsid w:val="56907A86"/>
    <w:rsid w:val="56B9530B"/>
    <w:rsid w:val="56C85C3F"/>
    <w:rsid w:val="56CA27F6"/>
    <w:rsid w:val="56CC7DC9"/>
    <w:rsid w:val="56E6216D"/>
    <w:rsid w:val="56E71D12"/>
    <w:rsid w:val="56F36160"/>
    <w:rsid w:val="57193E5A"/>
    <w:rsid w:val="57322BE1"/>
    <w:rsid w:val="57736434"/>
    <w:rsid w:val="57973B55"/>
    <w:rsid w:val="57BF2C94"/>
    <w:rsid w:val="57BF5E8A"/>
    <w:rsid w:val="57C16A3D"/>
    <w:rsid w:val="57CA48E9"/>
    <w:rsid w:val="57CF1309"/>
    <w:rsid w:val="58004348"/>
    <w:rsid w:val="580B4CB9"/>
    <w:rsid w:val="581B1166"/>
    <w:rsid w:val="58916675"/>
    <w:rsid w:val="58932419"/>
    <w:rsid w:val="58933E88"/>
    <w:rsid w:val="589B64D1"/>
    <w:rsid w:val="58AC2323"/>
    <w:rsid w:val="590C547C"/>
    <w:rsid w:val="59192605"/>
    <w:rsid w:val="591D7EBC"/>
    <w:rsid w:val="59272C02"/>
    <w:rsid w:val="59335BB6"/>
    <w:rsid w:val="593A57EC"/>
    <w:rsid w:val="5961103E"/>
    <w:rsid w:val="59835CBB"/>
    <w:rsid w:val="598A2CDB"/>
    <w:rsid w:val="59A56BE3"/>
    <w:rsid w:val="59C17900"/>
    <w:rsid w:val="59C226DA"/>
    <w:rsid w:val="59D25464"/>
    <w:rsid w:val="59E11EA2"/>
    <w:rsid w:val="5A010C5C"/>
    <w:rsid w:val="5A2413BF"/>
    <w:rsid w:val="5A28189A"/>
    <w:rsid w:val="5A637829"/>
    <w:rsid w:val="5A696A84"/>
    <w:rsid w:val="5A6A50C8"/>
    <w:rsid w:val="5A9656F8"/>
    <w:rsid w:val="5A996A50"/>
    <w:rsid w:val="5AA31B64"/>
    <w:rsid w:val="5AAE3806"/>
    <w:rsid w:val="5AD1015A"/>
    <w:rsid w:val="5ADF2C45"/>
    <w:rsid w:val="5B10374D"/>
    <w:rsid w:val="5B49543E"/>
    <w:rsid w:val="5B4D27C1"/>
    <w:rsid w:val="5B6664FF"/>
    <w:rsid w:val="5B6F667E"/>
    <w:rsid w:val="5B962B48"/>
    <w:rsid w:val="5BA44B53"/>
    <w:rsid w:val="5BBD7F43"/>
    <w:rsid w:val="5BF23EF2"/>
    <w:rsid w:val="5BF705DC"/>
    <w:rsid w:val="5BFEE098"/>
    <w:rsid w:val="5C0155EE"/>
    <w:rsid w:val="5C662512"/>
    <w:rsid w:val="5C6A4B0B"/>
    <w:rsid w:val="5C8A6E31"/>
    <w:rsid w:val="5CC73530"/>
    <w:rsid w:val="5CDB0307"/>
    <w:rsid w:val="5CFA7B3C"/>
    <w:rsid w:val="5D2A568C"/>
    <w:rsid w:val="5D494DAA"/>
    <w:rsid w:val="5D6879AC"/>
    <w:rsid w:val="5D860ED5"/>
    <w:rsid w:val="5DB20452"/>
    <w:rsid w:val="5DB759CB"/>
    <w:rsid w:val="5DBB40F3"/>
    <w:rsid w:val="5DFDDB1E"/>
    <w:rsid w:val="5E035B7B"/>
    <w:rsid w:val="5E1D2436"/>
    <w:rsid w:val="5E213C67"/>
    <w:rsid w:val="5E3C740F"/>
    <w:rsid w:val="5E46135E"/>
    <w:rsid w:val="5E5D3A71"/>
    <w:rsid w:val="5E60260B"/>
    <w:rsid w:val="5E7702A8"/>
    <w:rsid w:val="5E971546"/>
    <w:rsid w:val="5EA12D48"/>
    <w:rsid w:val="5EBB6B76"/>
    <w:rsid w:val="5ECB76EE"/>
    <w:rsid w:val="5EED3A9C"/>
    <w:rsid w:val="5F3620DD"/>
    <w:rsid w:val="5F4730B2"/>
    <w:rsid w:val="5F55500C"/>
    <w:rsid w:val="5F6B5F0A"/>
    <w:rsid w:val="5F7B4A24"/>
    <w:rsid w:val="5F7D7209"/>
    <w:rsid w:val="5F9744ED"/>
    <w:rsid w:val="5FA72235"/>
    <w:rsid w:val="5FB02820"/>
    <w:rsid w:val="5FBF40D9"/>
    <w:rsid w:val="5FD039A2"/>
    <w:rsid w:val="5FF82F88"/>
    <w:rsid w:val="60136053"/>
    <w:rsid w:val="602E7A7C"/>
    <w:rsid w:val="603C3D02"/>
    <w:rsid w:val="60993CEE"/>
    <w:rsid w:val="60A40DD2"/>
    <w:rsid w:val="60AA6E65"/>
    <w:rsid w:val="60C27A83"/>
    <w:rsid w:val="60D80C47"/>
    <w:rsid w:val="60F5760E"/>
    <w:rsid w:val="610710C0"/>
    <w:rsid w:val="610B78EA"/>
    <w:rsid w:val="61467562"/>
    <w:rsid w:val="61485B93"/>
    <w:rsid w:val="61523B1B"/>
    <w:rsid w:val="61546904"/>
    <w:rsid w:val="615A2323"/>
    <w:rsid w:val="617205D9"/>
    <w:rsid w:val="61792897"/>
    <w:rsid w:val="61934D2E"/>
    <w:rsid w:val="61A60340"/>
    <w:rsid w:val="61AD3C17"/>
    <w:rsid w:val="61AF130A"/>
    <w:rsid w:val="61E53D41"/>
    <w:rsid w:val="61F26796"/>
    <w:rsid w:val="61F33E33"/>
    <w:rsid w:val="620108E7"/>
    <w:rsid w:val="62182763"/>
    <w:rsid w:val="621C2A88"/>
    <w:rsid w:val="62267A6A"/>
    <w:rsid w:val="62693673"/>
    <w:rsid w:val="62781E83"/>
    <w:rsid w:val="62845E8E"/>
    <w:rsid w:val="628479A3"/>
    <w:rsid w:val="62902FF4"/>
    <w:rsid w:val="629D3AF1"/>
    <w:rsid w:val="62AB5DBF"/>
    <w:rsid w:val="62B26541"/>
    <w:rsid w:val="62E66ED4"/>
    <w:rsid w:val="631232B9"/>
    <w:rsid w:val="633555B1"/>
    <w:rsid w:val="63372A9B"/>
    <w:rsid w:val="634705A4"/>
    <w:rsid w:val="63496199"/>
    <w:rsid w:val="634C5E90"/>
    <w:rsid w:val="63534ADC"/>
    <w:rsid w:val="6360132F"/>
    <w:rsid w:val="63807D71"/>
    <w:rsid w:val="63820D87"/>
    <w:rsid w:val="6397657F"/>
    <w:rsid w:val="639A39A2"/>
    <w:rsid w:val="63AB2FB6"/>
    <w:rsid w:val="63D1478B"/>
    <w:rsid w:val="63FE45D7"/>
    <w:rsid w:val="640872D7"/>
    <w:rsid w:val="6409385F"/>
    <w:rsid w:val="641C33AF"/>
    <w:rsid w:val="643667CD"/>
    <w:rsid w:val="64786E96"/>
    <w:rsid w:val="64A05B25"/>
    <w:rsid w:val="64C45982"/>
    <w:rsid w:val="64E43CAD"/>
    <w:rsid w:val="650C13F1"/>
    <w:rsid w:val="650F2EAB"/>
    <w:rsid w:val="65271F41"/>
    <w:rsid w:val="65344645"/>
    <w:rsid w:val="654E1605"/>
    <w:rsid w:val="65852BB0"/>
    <w:rsid w:val="65D3510D"/>
    <w:rsid w:val="65F5255F"/>
    <w:rsid w:val="65FC4CBB"/>
    <w:rsid w:val="662C24B7"/>
    <w:rsid w:val="664B2550"/>
    <w:rsid w:val="665250DC"/>
    <w:rsid w:val="667937C7"/>
    <w:rsid w:val="668D3B28"/>
    <w:rsid w:val="669A44E1"/>
    <w:rsid w:val="669D1382"/>
    <w:rsid w:val="66A359F5"/>
    <w:rsid w:val="66AD7BC4"/>
    <w:rsid w:val="66BF1F32"/>
    <w:rsid w:val="66D7779C"/>
    <w:rsid w:val="66F2783C"/>
    <w:rsid w:val="670F5A14"/>
    <w:rsid w:val="67153EE6"/>
    <w:rsid w:val="672B7B38"/>
    <w:rsid w:val="6730779A"/>
    <w:rsid w:val="67324F79"/>
    <w:rsid w:val="6760307A"/>
    <w:rsid w:val="676F1B28"/>
    <w:rsid w:val="678C7BC9"/>
    <w:rsid w:val="678D1F63"/>
    <w:rsid w:val="67B55219"/>
    <w:rsid w:val="67C97804"/>
    <w:rsid w:val="67DD7EDC"/>
    <w:rsid w:val="680C1ACC"/>
    <w:rsid w:val="680C5982"/>
    <w:rsid w:val="6825583C"/>
    <w:rsid w:val="68261FF1"/>
    <w:rsid w:val="682F22F4"/>
    <w:rsid w:val="68453638"/>
    <w:rsid w:val="686259C5"/>
    <w:rsid w:val="68681602"/>
    <w:rsid w:val="686A79C4"/>
    <w:rsid w:val="68845783"/>
    <w:rsid w:val="689C2899"/>
    <w:rsid w:val="68A11077"/>
    <w:rsid w:val="68B806A9"/>
    <w:rsid w:val="68C33B71"/>
    <w:rsid w:val="68C577FC"/>
    <w:rsid w:val="68DE790D"/>
    <w:rsid w:val="68E522FA"/>
    <w:rsid w:val="68EF06F4"/>
    <w:rsid w:val="68FB670F"/>
    <w:rsid w:val="69000D67"/>
    <w:rsid w:val="69027573"/>
    <w:rsid w:val="69117289"/>
    <w:rsid w:val="691E1A9A"/>
    <w:rsid w:val="692B230E"/>
    <w:rsid w:val="69321295"/>
    <w:rsid w:val="69445D75"/>
    <w:rsid w:val="697621B6"/>
    <w:rsid w:val="69865C1C"/>
    <w:rsid w:val="699B2874"/>
    <w:rsid w:val="69C12B33"/>
    <w:rsid w:val="69D63AB9"/>
    <w:rsid w:val="69DD1C68"/>
    <w:rsid w:val="69FE4B1A"/>
    <w:rsid w:val="6A122EC6"/>
    <w:rsid w:val="6A4C4CE3"/>
    <w:rsid w:val="6A5134CF"/>
    <w:rsid w:val="6A5343C2"/>
    <w:rsid w:val="6A5D48E7"/>
    <w:rsid w:val="6A703838"/>
    <w:rsid w:val="6A761A13"/>
    <w:rsid w:val="6A794921"/>
    <w:rsid w:val="6A835E2B"/>
    <w:rsid w:val="6A84407F"/>
    <w:rsid w:val="6A9727AB"/>
    <w:rsid w:val="6A9751E7"/>
    <w:rsid w:val="6AAB5637"/>
    <w:rsid w:val="6ACB6D95"/>
    <w:rsid w:val="6ACF079C"/>
    <w:rsid w:val="6AD53574"/>
    <w:rsid w:val="6AD86C97"/>
    <w:rsid w:val="6AEB3361"/>
    <w:rsid w:val="6B047DAE"/>
    <w:rsid w:val="6B1C6159"/>
    <w:rsid w:val="6B2362EF"/>
    <w:rsid w:val="6B2405C5"/>
    <w:rsid w:val="6B5517F9"/>
    <w:rsid w:val="6B593EA5"/>
    <w:rsid w:val="6B6335C0"/>
    <w:rsid w:val="6B824826"/>
    <w:rsid w:val="6B8C25A0"/>
    <w:rsid w:val="6B933EC9"/>
    <w:rsid w:val="6BA41E13"/>
    <w:rsid w:val="6BA7663D"/>
    <w:rsid w:val="6BBA359E"/>
    <w:rsid w:val="6BF27DB8"/>
    <w:rsid w:val="6BF669FF"/>
    <w:rsid w:val="6BFD7FCE"/>
    <w:rsid w:val="6C134924"/>
    <w:rsid w:val="6C1C449F"/>
    <w:rsid w:val="6C4D084E"/>
    <w:rsid w:val="6C933743"/>
    <w:rsid w:val="6D2B5B6B"/>
    <w:rsid w:val="6D3934A8"/>
    <w:rsid w:val="6D955BEE"/>
    <w:rsid w:val="6DDF7171"/>
    <w:rsid w:val="6DE57F01"/>
    <w:rsid w:val="6DEA5E7F"/>
    <w:rsid w:val="6DFF4B03"/>
    <w:rsid w:val="6E253F47"/>
    <w:rsid w:val="6E2F33E7"/>
    <w:rsid w:val="6E6609CD"/>
    <w:rsid w:val="6E6754BE"/>
    <w:rsid w:val="6E825CDE"/>
    <w:rsid w:val="6E972608"/>
    <w:rsid w:val="6EB77ED2"/>
    <w:rsid w:val="6EC62E65"/>
    <w:rsid w:val="6ED538BD"/>
    <w:rsid w:val="6ED607B5"/>
    <w:rsid w:val="6ED65B78"/>
    <w:rsid w:val="6EDB12E4"/>
    <w:rsid w:val="6EE165D1"/>
    <w:rsid w:val="6F072835"/>
    <w:rsid w:val="6F4713C0"/>
    <w:rsid w:val="6F496521"/>
    <w:rsid w:val="6F6350AD"/>
    <w:rsid w:val="6F717D79"/>
    <w:rsid w:val="6F975F07"/>
    <w:rsid w:val="6FBF9942"/>
    <w:rsid w:val="6FF30F78"/>
    <w:rsid w:val="701D6B53"/>
    <w:rsid w:val="704966FC"/>
    <w:rsid w:val="706614A5"/>
    <w:rsid w:val="7079236D"/>
    <w:rsid w:val="70A174E5"/>
    <w:rsid w:val="70C106D4"/>
    <w:rsid w:val="70C144FA"/>
    <w:rsid w:val="70C96F79"/>
    <w:rsid w:val="70F61187"/>
    <w:rsid w:val="70FE73BF"/>
    <w:rsid w:val="71107126"/>
    <w:rsid w:val="71150F60"/>
    <w:rsid w:val="711B36F7"/>
    <w:rsid w:val="711F3DA5"/>
    <w:rsid w:val="712B01DA"/>
    <w:rsid w:val="71310F05"/>
    <w:rsid w:val="71556CA2"/>
    <w:rsid w:val="716234CF"/>
    <w:rsid w:val="716B03D6"/>
    <w:rsid w:val="717733CD"/>
    <w:rsid w:val="71791808"/>
    <w:rsid w:val="718F2976"/>
    <w:rsid w:val="719F3FF1"/>
    <w:rsid w:val="71CA086B"/>
    <w:rsid w:val="71D460CC"/>
    <w:rsid w:val="71EA24EF"/>
    <w:rsid w:val="71ED2368"/>
    <w:rsid w:val="71F76183"/>
    <w:rsid w:val="720C33A8"/>
    <w:rsid w:val="720E2AF6"/>
    <w:rsid w:val="72167163"/>
    <w:rsid w:val="72630946"/>
    <w:rsid w:val="72696605"/>
    <w:rsid w:val="727855D2"/>
    <w:rsid w:val="727865B5"/>
    <w:rsid w:val="72C4552A"/>
    <w:rsid w:val="72C5771E"/>
    <w:rsid w:val="72D85833"/>
    <w:rsid w:val="73392C7F"/>
    <w:rsid w:val="733F700D"/>
    <w:rsid w:val="73486A14"/>
    <w:rsid w:val="736E516B"/>
    <w:rsid w:val="73737B27"/>
    <w:rsid w:val="737D1284"/>
    <w:rsid w:val="738A683E"/>
    <w:rsid w:val="73940F66"/>
    <w:rsid w:val="73A10ED8"/>
    <w:rsid w:val="73A362AB"/>
    <w:rsid w:val="73AF5232"/>
    <w:rsid w:val="73BA3467"/>
    <w:rsid w:val="73ED6591"/>
    <w:rsid w:val="73F601D3"/>
    <w:rsid w:val="741C0696"/>
    <w:rsid w:val="741E2A3A"/>
    <w:rsid w:val="74412814"/>
    <w:rsid w:val="744E501A"/>
    <w:rsid w:val="7461043D"/>
    <w:rsid w:val="746867B6"/>
    <w:rsid w:val="74D02062"/>
    <w:rsid w:val="74D059E7"/>
    <w:rsid w:val="74E442E9"/>
    <w:rsid w:val="750912D9"/>
    <w:rsid w:val="7520407B"/>
    <w:rsid w:val="754211EF"/>
    <w:rsid w:val="75485643"/>
    <w:rsid w:val="755401FD"/>
    <w:rsid w:val="755E4561"/>
    <w:rsid w:val="756C2AE8"/>
    <w:rsid w:val="75DF2B92"/>
    <w:rsid w:val="75FA316E"/>
    <w:rsid w:val="760A66D0"/>
    <w:rsid w:val="761D4CC4"/>
    <w:rsid w:val="7629660B"/>
    <w:rsid w:val="764A7F7F"/>
    <w:rsid w:val="765504A1"/>
    <w:rsid w:val="766E280E"/>
    <w:rsid w:val="76844537"/>
    <w:rsid w:val="768554B4"/>
    <w:rsid w:val="769839B4"/>
    <w:rsid w:val="76991C7B"/>
    <w:rsid w:val="76BB2851"/>
    <w:rsid w:val="76C36580"/>
    <w:rsid w:val="76CE1E8E"/>
    <w:rsid w:val="77136F0E"/>
    <w:rsid w:val="772A1738"/>
    <w:rsid w:val="775B2CCF"/>
    <w:rsid w:val="775B2D88"/>
    <w:rsid w:val="77657A88"/>
    <w:rsid w:val="776E1F4D"/>
    <w:rsid w:val="776E25C8"/>
    <w:rsid w:val="779025F9"/>
    <w:rsid w:val="77A93B92"/>
    <w:rsid w:val="77BB2ED2"/>
    <w:rsid w:val="77C32BE4"/>
    <w:rsid w:val="77CF376F"/>
    <w:rsid w:val="77DFB5B2"/>
    <w:rsid w:val="781539A7"/>
    <w:rsid w:val="782066E2"/>
    <w:rsid w:val="78414B2E"/>
    <w:rsid w:val="7849117C"/>
    <w:rsid w:val="784D4DA0"/>
    <w:rsid w:val="784E60FD"/>
    <w:rsid w:val="78960322"/>
    <w:rsid w:val="78B54500"/>
    <w:rsid w:val="78BC340A"/>
    <w:rsid w:val="78D06865"/>
    <w:rsid w:val="78E250C6"/>
    <w:rsid w:val="78ED76F2"/>
    <w:rsid w:val="78F84BB6"/>
    <w:rsid w:val="79107D56"/>
    <w:rsid w:val="79514EEC"/>
    <w:rsid w:val="79656E35"/>
    <w:rsid w:val="7981225E"/>
    <w:rsid w:val="79A73292"/>
    <w:rsid w:val="79B67AE7"/>
    <w:rsid w:val="79BE0FEA"/>
    <w:rsid w:val="79BF4AE9"/>
    <w:rsid w:val="79CD19C4"/>
    <w:rsid w:val="79CF30CF"/>
    <w:rsid w:val="79FE8DED"/>
    <w:rsid w:val="7A044C45"/>
    <w:rsid w:val="7A2A2E21"/>
    <w:rsid w:val="7A2B19F7"/>
    <w:rsid w:val="7A3D2533"/>
    <w:rsid w:val="7A3F3622"/>
    <w:rsid w:val="7A6466BA"/>
    <w:rsid w:val="7A68076E"/>
    <w:rsid w:val="7A7A4E57"/>
    <w:rsid w:val="7A860A77"/>
    <w:rsid w:val="7A873B82"/>
    <w:rsid w:val="7A8D70FA"/>
    <w:rsid w:val="7A8E29B4"/>
    <w:rsid w:val="7ABC2BF4"/>
    <w:rsid w:val="7AD301A1"/>
    <w:rsid w:val="7ADB1D04"/>
    <w:rsid w:val="7AE3343F"/>
    <w:rsid w:val="7AFD05C1"/>
    <w:rsid w:val="7B095791"/>
    <w:rsid w:val="7B140014"/>
    <w:rsid w:val="7B313CBF"/>
    <w:rsid w:val="7B3408C3"/>
    <w:rsid w:val="7B4F05D1"/>
    <w:rsid w:val="7B7B6124"/>
    <w:rsid w:val="7B85770A"/>
    <w:rsid w:val="7B8A1A0A"/>
    <w:rsid w:val="7BB6541A"/>
    <w:rsid w:val="7BC61046"/>
    <w:rsid w:val="7BDDD648"/>
    <w:rsid w:val="7BE115A2"/>
    <w:rsid w:val="7BE1C2E6"/>
    <w:rsid w:val="7C143C9D"/>
    <w:rsid w:val="7C1D1DED"/>
    <w:rsid w:val="7C3F7A3A"/>
    <w:rsid w:val="7C702446"/>
    <w:rsid w:val="7C783931"/>
    <w:rsid w:val="7C7F5840"/>
    <w:rsid w:val="7C8F51B8"/>
    <w:rsid w:val="7CA73481"/>
    <w:rsid w:val="7CD872B0"/>
    <w:rsid w:val="7CDF50F0"/>
    <w:rsid w:val="7D170760"/>
    <w:rsid w:val="7D30518B"/>
    <w:rsid w:val="7D431705"/>
    <w:rsid w:val="7D60537B"/>
    <w:rsid w:val="7D8A0B9E"/>
    <w:rsid w:val="7DC15EEC"/>
    <w:rsid w:val="7DDA76E6"/>
    <w:rsid w:val="7DE123F4"/>
    <w:rsid w:val="7DF7768B"/>
    <w:rsid w:val="7E4563CF"/>
    <w:rsid w:val="7E567C0D"/>
    <w:rsid w:val="7E613EAB"/>
    <w:rsid w:val="7E6A467B"/>
    <w:rsid w:val="7EA30F23"/>
    <w:rsid w:val="7EBA3D91"/>
    <w:rsid w:val="7EBB3E8D"/>
    <w:rsid w:val="7EBC2943"/>
    <w:rsid w:val="7EBE4702"/>
    <w:rsid w:val="7ECA6AA3"/>
    <w:rsid w:val="7EE34B98"/>
    <w:rsid w:val="7EFE7FF1"/>
    <w:rsid w:val="7F154B44"/>
    <w:rsid w:val="7F1E3C0C"/>
    <w:rsid w:val="7F2B6CC5"/>
    <w:rsid w:val="7F2E6B36"/>
    <w:rsid w:val="7F3E4729"/>
    <w:rsid w:val="7F473382"/>
    <w:rsid w:val="7F7DC474"/>
    <w:rsid w:val="7F8E2E82"/>
    <w:rsid w:val="7F9C5EAF"/>
    <w:rsid w:val="7FE43633"/>
    <w:rsid w:val="7FE62005"/>
    <w:rsid w:val="7FF37068"/>
    <w:rsid w:val="7FF717CA"/>
    <w:rsid w:val="7FFF2AA5"/>
    <w:rsid w:val="7FFF75A2"/>
    <w:rsid w:val="87FF88F7"/>
    <w:rsid w:val="8DF5F096"/>
    <w:rsid w:val="9FFDD4AC"/>
    <w:rsid w:val="AA7BC520"/>
    <w:rsid w:val="ABBE097E"/>
    <w:rsid w:val="ABD63C52"/>
    <w:rsid w:val="AEF7BC51"/>
    <w:rsid w:val="B5FB1C91"/>
    <w:rsid w:val="BE969337"/>
    <w:rsid w:val="CA2F6568"/>
    <w:rsid w:val="CDFD0801"/>
    <w:rsid w:val="CFBF7E5D"/>
    <w:rsid w:val="D77ACF92"/>
    <w:rsid w:val="D7ADFA9C"/>
    <w:rsid w:val="DEFD4E4A"/>
    <w:rsid w:val="DFCB3860"/>
    <w:rsid w:val="E755C97F"/>
    <w:rsid w:val="E7EFC5C9"/>
    <w:rsid w:val="EBEEC398"/>
    <w:rsid w:val="F17D1447"/>
    <w:rsid w:val="F4FE6789"/>
    <w:rsid w:val="F7BEAD8B"/>
    <w:rsid w:val="F7F1A261"/>
    <w:rsid w:val="F7F9BC00"/>
    <w:rsid w:val="F8767653"/>
    <w:rsid w:val="FB67669A"/>
    <w:rsid w:val="FB7386B4"/>
    <w:rsid w:val="FBBF300C"/>
    <w:rsid w:val="FBF975BA"/>
    <w:rsid w:val="FBFE6F55"/>
    <w:rsid w:val="FC7BEAE4"/>
    <w:rsid w:val="FCF7FD56"/>
    <w:rsid w:val="FDAFE078"/>
    <w:rsid w:val="FE9D1FD0"/>
    <w:rsid w:val="FF5FED3D"/>
    <w:rsid w:val="FFE7369F"/>
    <w:rsid w:val="FFFD2D67"/>
    <w:rsid w:val="FFFEEA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9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99"/>
    <w:pPr>
      <w:keepNext/>
      <w:keepLines/>
      <w:numPr>
        <w:ilvl w:val="1"/>
        <w:numId w:val="1"/>
      </w:numPr>
      <w:adjustRightInd w:val="0"/>
      <w:snapToGrid w:val="0"/>
      <w:spacing w:before="120" w:after="120"/>
      <w:jc w:val="both"/>
      <w:outlineLvl w:val="1"/>
    </w:pPr>
    <w:rPr>
      <w:rFonts w:ascii="黑体" w:hAnsi="黑体" w:eastAsia="黑体" w:cs="黑体"/>
      <w:bCs/>
      <w:kern w:val="2"/>
      <w:sz w:val="24"/>
      <w:szCs w:val="24"/>
      <w:lang w:val="en-US" w:eastAsia="zh-CN" w:bidi="ar-SA"/>
    </w:rPr>
  </w:style>
  <w:style w:type="paragraph" w:styleId="4">
    <w:name w:val="heading 3"/>
    <w:next w:val="1"/>
    <w:unhideWhenUsed/>
    <w:qFormat/>
    <w:uiPriority w:val="99"/>
    <w:pPr>
      <w:keepNext/>
      <w:keepLines/>
      <w:numPr>
        <w:ilvl w:val="2"/>
        <w:numId w:val="1"/>
      </w:numPr>
      <w:adjustRightInd w:val="0"/>
      <w:snapToGrid w:val="0"/>
      <w:spacing w:beforeLines="50" w:afterLines="50"/>
      <w:jc w:val="both"/>
      <w:outlineLvl w:val="2"/>
    </w:pPr>
    <w:rPr>
      <w:rFonts w:ascii="黑体" w:hAnsi="黑体" w:eastAsia="黑体" w:cs="黑体"/>
      <w:bCs/>
      <w:kern w:val="2"/>
      <w:sz w:val="24"/>
      <w:szCs w:val="24"/>
      <w:lang w:val="en-US" w:eastAsia="zh-CN" w:bidi="ar-SA"/>
    </w:rPr>
  </w:style>
  <w:style w:type="paragraph" w:styleId="5">
    <w:name w:val="heading 4"/>
    <w:next w:val="1"/>
    <w:qFormat/>
    <w:uiPriority w:val="9"/>
    <w:pPr>
      <w:spacing w:line="360" w:lineRule="auto"/>
      <w:ind w:firstLine="480" w:firstLineChars="200"/>
      <w:outlineLvl w:val="3"/>
    </w:pPr>
    <w:rPr>
      <w:rFonts w:ascii="宋体" w:hAnsi="宋体" w:eastAsia="宋体" w:cs="Times New Roman"/>
      <w:bCs/>
      <w:kern w:val="2"/>
      <w:sz w:val="24"/>
      <w:szCs w:val="24"/>
      <w:lang w:val="en-US" w:eastAsia="zh-CN" w:bidi="ar-SA"/>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20"/>
    <w:qFormat/>
    <w:uiPriority w:val="0"/>
    <w:rPr>
      <w:rFonts w:ascii="宋体" w:eastAsia="宋体"/>
      <w:sz w:val="18"/>
      <w:szCs w:val="18"/>
    </w:rPr>
  </w:style>
  <w:style w:type="paragraph" w:styleId="7">
    <w:name w:val="annotation text"/>
    <w:basedOn w:val="1"/>
    <w:link w:val="21"/>
    <w:qFormat/>
    <w:uiPriority w:val="0"/>
    <w:pPr>
      <w:jc w:val="left"/>
    </w:pPr>
  </w:style>
  <w:style w:type="paragraph" w:styleId="8">
    <w:name w:val="Body Text 3"/>
    <w:basedOn w:val="1"/>
    <w:qFormat/>
    <w:uiPriority w:val="99"/>
    <w:rPr>
      <w:sz w:val="16"/>
      <w:szCs w:val="16"/>
    </w:rPr>
  </w:style>
  <w:style w:type="paragraph" w:styleId="9">
    <w:name w:val="Body Text"/>
    <w:basedOn w:val="1"/>
    <w:next w:val="1"/>
    <w:qFormat/>
    <w:uiPriority w:val="0"/>
    <w:pPr>
      <w:spacing w:after="120" w:afterLines="0"/>
    </w:pPr>
  </w:style>
  <w:style w:type="paragraph" w:styleId="10">
    <w:name w:val="Balloon Text"/>
    <w:basedOn w:val="1"/>
    <w:link w:val="23"/>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annotation subject"/>
    <w:basedOn w:val="7"/>
    <w:next w:val="7"/>
    <w:link w:val="22"/>
    <w:qFormat/>
    <w:uiPriority w:val="0"/>
    <w:rPr>
      <w:b/>
      <w:bCs/>
    </w:rPr>
  </w:style>
  <w:style w:type="paragraph" w:styleId="15">
    <w:name w:val="Body Text First Indent"/>
    <w:basedOn w:val="9"/>
    <w:next w:val="1"/>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0"/>
      <w:lang w:val="en-US" w:eastAsia="zh-CN" w:bidi="ar"/>
    </w:rPr>
  </w:style>
  <w:style w:type="character" w:styleId="18">
    <w:name w:val="annotation reference"/>
    <w:basedOn w:val="17"/>
    <w:qFormat/>
    <w:uiPriority w:val="0"/>
    <w:rPr>
      <w:sz w:val="21"/>
      <w:szCs w:val="21"/>
    </w:rPr>
  </w:style>
  <w:style w:type="paragraph" w:styleId="19">
    <w:name w:val="List Paragraph"/>
    <w:basedOn w:val="1"/>
    <w:qFormat/>
    <w:uiPriority w:val="34"/>
    <w:pPr>
      <w:ind w:firstLine="420"/>
    </w:pPr>
  </w:style>
  <w:style w:type="character" w:customStyle="1" w:styleId="20">
    <w:name w:val="文档结构图 Char"/>
    <w:basedOn w:val="17"/>
    <w:link w:val="6"/>
    <w:qFormat/>
    <w:uiPriority w:val="0"/>
    <w:rPr>
      <w:rFonts w:ascii="宋体" w:hAnsiTheme="minorHAnsi" w:cstheme="minorBidi"/>
      <w:kern w:val="2"/>
      <w:sz w:val="18"/>
      <w:szCs w:val="18"/>
    </w:rPr>
  </w:style>
  <w:style w:type="character" w:customStyle="1" w:styleId="21">
    <w:name w:val="批注文字 Char"/>
    <w:basedOn w:val="17"/>
    <w:link w:val="7"/>
    <w:qFormat/>
    <w:uiPriority w:val="0"/>
    <w:rPr>
      <w:rFonts w:asciiTheme="minorHAnsi" w:hAnsiTheme="minorHAnsi" w:eastAsiaTheme="minorEastAsia" w:cstheme="minorBidi"/>
      <w:kern w:val="2"/>
      <w:sz w:val="21"/>
      <w:szCs w:val="24"/>
    </w:rPr>
  </w:style>
  <w:style w:type="character" w:customStyle="1" w:styleId="22">
    <w:name w:val="批注主题 Char"/>
    <w:basedOn w:val="21"/>
    <w:link w:val="14"/>
    <w:qFormat/>
    <w:uiPriority w:val="0"/>
    <w:rPr>
      <w:b/>
      <w:bCs/>
    </w:rPr>
  </w:style>
  <w:style w:type="character" w:customStyle="1" w:styleId="23">
    <w:name w:val="批注框文本 Char"/>
    <w:basedOn w:val="17"/>
    <w:link w:val="10"/>
    <w:qFormat/>
    <w:uiPriority w:val="0"/>
    <w:rPr>
      <w:rFonts w:asciiTheme="minorHAnsi" w:hAnsiTheme="minorHAnsi" w:eastAsiaTheme="minorEastAsia" w:cstheme="minorBidi"/>
      <w:kern w:val="2"/>
      <w:sz w:val="18"/>
      <w:szCs w:val="18"/>
    </w:rPr>
  </w:style>
  <w:style w:type="paragraph" w:customStyle="1" w:styleId="24">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5">
    <w:name w:val="font21"/>
    <w:basedOn w:val="17"/>
    <w:qFormat/>
    <w:uiPriority w:val="0"/>
    <w:rPr>
      <w:rFonts w:hint="eastAsia" w:ascii="微软雅黑" w:hAnsi="微软雅黑" w:eastAsia="微软雅黑" w:cs="微软雅黑"/>
      <w:color w:val="000000"/>
      <w:sz w:val="20"/>
      <w:szCs w:val="20"/>
      <w:u w:val="none"/>
    </w:rPr>
  </w:style>
  <w:style w:type="character" w:customStyle="1" w:styleId="26">
    <w:name w:val="font31"/>
    <w:basedOn w:val="17"/>
    <w:qFormat/>
    <w:uiPriority w:val="0"/>
    <w:rPr>
      <w:rFonts w:hint="eastAsia" w:ascii="微软雅黑" w:hAnsi="微软雅黑" w:eastAsia="微软雅黑" w:cs="微软雅黑"/>
      <w:color w:val="FF0000"/>
      <w:sz w:val="20"/>
      <w:szCs w:val="20"/>
      <w:u w:val="none"/>
    </w:rPr>
  </w:style>
  <w:style w:type="character" w:customStyle="1" w:styleId="27">
    <w:name w:val="font11"/>
    <w:basedOn w:val="17"/>
    <w:qFormat/>
    <w:uiPriority w:val="0"/>
    <w:rPr>
      <w:rFonts w:hint="eastAsia" w:ascii="微软雅黑" w:hAnsi="微软雅黑" w:eastAsia="微软雅黑" w:cs="微软雅黑"/>
      <w:b/>
      <w:bCs/>
      <w:color w:val="000000"/>
      <w:sz w:val="20"/>
      <w:szCs w:val="20"/>
      <w:u w:val="none"/>
    </w:rPr>
  </w:style>
  <w:style w:type="paragraph" w:customStyle="1" w:styleId="28">
    <w:name w:val="PwC Normal"/>
    <w:basedOn w:val="1"/>
    <w:qFormat/>
    <w:uiPriority w:val="99"/>
    <w:pPr>
      <w:spacing w:before="180" w:after="180" w:line="240" w:lineRule="atLeast"/>
    </w:pPr>
  </w:style>
  <w:style w:type="paragraph" w:customStyle="1" w:styleId="29">
    <w:name w:val="表内容"/>
    <w:qFormat/>
    <w:uiPriority w:val="0"/>
    <w:pPr>
      <w:spacing w:after="200" w:line="440" w:lineRule="exact"/>
      <w:ind w:firstLine="200" w:firstLineChars="200"/>
      <w:jc w:val="both"/>
    </w:pPr>
    <w:rPr>
      <w:rFonts w:ascii="宋体" w:hAnsi="宋体" w:eastAsia="宋体" w:cs="Times New Roman"/>
      <w:kern w:val="2"/>
      <w:sz w:val="24"/>
      <w:szCs w:val="24"/>
      <w:lang w:val="en-US" w:eastAsia="zh-CN" w:bidi="ar-SA"/>
    </w:rPr>
  </w:style>
  <w:style w:type="paragraph" w:customStyle="1" w:styleId="30">
    <w:name w:val="List Paragraph1"/>
    <w:basedOn w:val="1"/>
    <w:qFormat/>
    <w:uiPriority w:val="0"/>
    <w:pPr>
      <w:spacing w:line="240" w:lineRule="auto"/>
      <w:ind w:firstLine="420"/>
    </w:pPr>
    <w:rPr>
      <w:rFonts w:ascii="Times New Roman" w:hAnsi="Times New Roman" w:cs="Times New Roman"/>
      <w:sz w:val="21"/>
      <w:szCs w:val="21"/>
    </w:rPr>
  </w:style>
  <w:style w:type="paragraph" w:customStyle="1" w:styleId="31">
    <w:name w:val="列出段落1"/>
    <w:basedOn w:val="1"/>
    <w:qFormat/>
    <w:uiPriority w:val="34"/>
    <w:pPr>
      <w:ind w:firstLine="420"/>
    </w:pPr>
  </w:style>
  <w:style w:type="paragraph" w:customStyle="1" w:styleId="3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3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886</Words>
  <Characters>5055</Characters>
  <Lines>42</Lines>
  <Paragraphs>11</Paragraphs>
  <TotalTime>8</TotalTime>
  <ScaleCrop>false</ScaleCrop>
  <LinksUpToDate>false</LinksUpToDate>
  <CharactersWithSpaces>5930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2021-07-17T10:12:00Z</dcterms:created>
  <dc:creator>admin</dc:creator>
  <cp:lastModifiedBy>Administrator</cp:lastModifiedBy>
  <cp:lastPrinted>2023-09-15T15:11:00Z</cp:lastPrinted>
  <dcterms:modified xsi:type="dcterms:W3CDTF">2023-10-07T04:03:53Z</dcterms:modified>
  <cp:revision>398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260CD905B2FC2860EF0F0165717D0CBB</vt:lpwstr>
  </property>
</Properties>
</file>