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  <w:t>贵州省农村信用社联合社采购项目供应商征集报名表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 w:colFirst="3" w:colLast="4"/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简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8C962"/>
    <w:rsid w:val="5E7D03B2"/>
    <w:rsid w:val="657F1E55"/>
    <w:rsid w:val="6E68C962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欧阳腾龙</cp:lastModifiedBy>
  <dcterms:modified xsi:type="dcterms:W3CDTF">2023-08-22T16:58:21Z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B08F0B948F9851DC15B78B6415180F2E</vt:lpwstr>
  </property>
</Properties>
</file>